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На основу чл. 82. Закона о буџетском систему („Службени гласник РС“, број 54/09, 73/10, 101/10, 101/11, 93/12, 62/13, 63/13-исправка, 108/13, 142/14, 68/15.др.закон, 103/15 и 99/16),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број 99/11 и 106/13) и чл. 62-ст.1. тач. 5) Статута града Врања („Службени гласник града Врања“, број 3/17-пречишћен текст, 8/17 и 27/17), Градско веће града Врања, на седници одржаној 30.11.2017. године, донело је</w:t>
      </w:r>
    </w:p>
    <w:p w:rsidR="0051755E" w:rsidRDefault="0051755E" w:rsidP="0051755E">
      <w:pPr>
        <w:spacing w:after="0" w:line="240" w:lineRule="auto"/>
        <w:rPr>
          <w:rStyle w:val="fontstyle01"/>
          <w:sz w:val="24"/>
          <w:szCs w:val="24"/>
          <w:lang w:val="sr-Latn-RS"/>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О   Д  Л  У  К  У</w:t>
      </w: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 xml:space="preserve">О ОСНИВАЊУ СЛУЖБЕ ИНТЕРНЕ РЕВИЗИЈЕ </w:t>
      </w: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ГРАДА ВРАЊА</w:t>
      </w:r>
    </w:p>
    <w:p w:rsidR="0051755E" w:rsidRDefault="0051755E" w:rsidP="0051755E">
      <w:pPr>
        <w:spacing w:after="0" w:line="240" w:lineRule="auto"/>
        <w:rPr>
          <w:rStyle w:val="fontstyle01"/>
          <w:sz w:val="24"/>
          <w:szCs w:val="24"/>
          <w:lang w:val="sr-Latn-RS"/>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I ОПШТЕ ОДРЕДБЕ</w:t>
      </w:r>
    </w:p>
    <w:p w:rsidR="0051755E" w:rsidRDefault="0051755E" w:rsidP="0051755E">
      <w:pPr>
        <w:spacing w:after="0" w:line="240" w:lineRule="auto"/>
        <w:jc w:val="center"/>
        <w:rPr>
          <w:rStyle w:val="fontstyle01"/>
          <w:sz w:val="24"/>
          <w:szCs w:val="24"/>
          <w:lang w:val="sr-Latn-RS"/>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Члан 1.</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Овом одлуком оснива се Служба интерне ревизије града Врања ( у даљем тексту: Служба), уређује надлежност, организација, начин рада и друга питања од значаја за рад Службе.</w:t>
      </w: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Члан 2.</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Служба се оснива као  посебна и независна организациона јединица у оквиру Града, ван Градске управе.</w:t>
      </w: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Члан 3.</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Служба је функционално и организационо независна од делатности коју ревидира, није део ни једног пословног процеса,  односно организационог дела корисника буџетских средстава, а у свом раду је непосредно одговорна Градоначелнику.</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Функционална независност обезбеђује се самосталним одлучивањем о: подручју ревизије на основу процене ризика, начину обављања ревизије и извештавању о обављеној ревизији.</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Организациона независност успоставља се у односу на друге организационе јединице Града.</w:t>
      </w: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Члан 4.</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Служба обавља интерну ревизију у складу са законом којим се уређује буџетски систем,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 Међународним стандардима интерне ревизије, Етичким кодексом интерног ревизора, Повељом интерне ревизије и Статутом Града.</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Служба на основу објективног прегледа доказа обезбеђује уверавање о адекватности и функционисању постојећих процеса управљања ризиком, контроле и управљања организацијом, у смислу правилног функционисања процеса на предвиђен начин, ради остваривања циљева организације.</w:t>
      </w: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lastRenderedPageBreak/>
        <w:tab/>
        <w:t>Служба пружа саветодавне услуге које се састоје од савета, смерница, обуке, помоћи или других услуга у циљу повећања вредности и побољшања процеса управљања датом организацијом, управљања ризицима и контроле.</w:t>
      </w: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Члан 5.</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Служба има печат.</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Печат Службе је округлог облика и садржи следећи текст исписан на српском језику, ћириличним писмом: „Република Србија, Град Врање, Служба интерне ревизије града Врања“, а у средини печата налази се грб Републике Србије.</w:t>
      </w: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center"/>
        <w:rPr>
          <w:b/>
        </w:rPr>
      </w:pPr>
      <w:r>
        <w:rPr>
          <w:rFonts w:ascii="Times New Roman" w:hAnsi="Times New Roman" w:cs="Times New Roman"/>
          <w:b/>
          <w:bCs/>
          <w:color w:val="000000"/>
          <w:sz w:val="24"/>
          <w:szCs w:val="24"/>
          <w:lang w:val="sr-Latn-RS"/>
        </w:rPr>
        <w:t>II ПОСЛОВИ, СТАНДАРДИ И МЕТОДОЛОГИЈА ИНТЕРНЕ РЕВИЗИЈЕ</w:t>
      </w:r>
    </w:p>
    <w:p w:rsidR="0051755E" w:rsidRDefault="0051755E" w:rsidP="0051755E">
      <w:pPr>
        <w:spacing w:after="0" w:line="240" w:lineRule="auto"/>
        <w:jc w:val="center"/>
        <w:rPr>
          <w:rFonts w:ascii="Times New Roman" w:hAnsi="Times New Roman" w:cs="Times New Roman"/>
          <w:b/>
          <w:bCs/>
          <w:color w:val="000000"/>
          <w:sz w:val="24"/>
          <w:szCs w:val="24"/>
          <w:lang w:val="sr-Latn-RS"/>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Члан 6.</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Служба помаже кориснику јавних средстава у постизању његових циљева примењујући систематичан и дисциплинован приступ у оцењивању система финансијског управљања и контроле у односу на:</w:t>
      </w:r>
    </w:p>
    <w:p w:rsidR="0051755E" w:rsidRPr="00335F2B" w:rsidRDefault="0051755E" w:rsidP="0051755E">
      <w:pPr>
        <w:pStyle w:val="ListParagraph"/>
        <w:numPr>
          <w:ilvl w:val="0"/>
          <w:numId w:val="1"/>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идентификовање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ризика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процену</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ризика</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управљање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ризиком</w:t>
      </w:r>
      <w:proofErr w:type="spellEnd"/>
      <w:r w:rsidRPr="00335F2B">
        <w:rPr>
          <w:rFonts w:ascii="Times New Roman" w:hAnsi="Times New Roman" w:cs="Times New Roman"/>
          <w:bCs/>
          <w:color w:val="000000"/>
          <w:sz w:val="24"/>
          <w:szCs w:val="24"/>
          <w:lang w:val="ru-RU"/>
        </w:rPr>
        <w:t xml:space="preserve"> од стране </w:t>
      </w:r>
      <w:proofErr w:type="spellStart"/>
      <w:r w:rsidRPr="00335F2B">
        <w:rPr>
          <w:rFonts w:ascii="Times New Roman" w:hAnsi="Times New Roman" w:cs="Times New Roman"/>
          <w:bCs/>
          <w:color w:val="000000"/>
          <w:sz w:val="24"/>
          <w:szCs w:val="24"/>
          <w:lang w:val="ru-RU"/>
        </w:rPr>
        <w:t>руководиоца</w:t>
      </w:r>
      <w:proofErr w:type="spellEnd"/>
      <w:r w:rsidRPr="00335F2B">
        <w:rPr>
          <w:rFonts w:ascii="Times New Roman" w:hAnsi="Times New Roman" w:cs="Times New Roman"/>
          <w:bCs/>
          <w:color w:val="000000"/>
          <w:sz w:val="24"/>
          <w:szCs w:val="24"/>
          <w:lang w:val="ru-RU"/>
        </w:rPr>
        <w:t xml:space="preserve"> свих </w:t>
      </w:r>
      <w:proofErr w:type="spellStart"/>
      <w:r w:rsidRPr="00335F2B">
        <w:rPr>
          <w:rFonts w:ascii="Times New Roman" w:hAnsi="Times New Roman" w:cs="Times New Roman"/>
          <w:bCs/>
          <w:color w:val="000000"/>
          <w:sz w:val="24"/>
          <w:szCs w:val="24"/>
          <w:lang w:val="ru-RU"/>
        </w:rPr>
        <w:t>нивоа</w:t>
      </w:r>
      <w:proofErr w:type="spellEnd"/>
      <w:r w:rsidRPr="00335F2B">
        <w:rPr>
          <w:rFonts w:ascii="Times New Roman" w:hAnsi="Times New Roman" w:cs="Times New Roman"/>
          <w:bCs/>
          <w:color w:val="000000"/>
          <w:sz w:val="24"/>
          <w:szCs w:val="24"/>
          <w:lang w:val="ru-RU"/>
        </w:rPr>
        <w:t xml:space="preserve"> код </w:t>
      </w:r>
      <w:proofErr w:type="spellStart"/>
      <w:r w:rsidRPr="00335F2B">
        <w:rPr>
          <w:rFonts w:ascii="Times New Roman" w:hAnsi="Times New Roman" w:cs="Times New Roman"/>
          <w:bCs/>
          <w:color w:val="000000"/>
          <w:sz w:val="24"/>
          <w:szCs w:val="24"/>
          <w:lang w:val="ru-RU"/>
        </w:rPr>
        <w:t>корисника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јавних</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средстава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1"/>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усклађеност</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пословања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са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законима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интерним</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актима</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уговорима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1"/>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поузданост</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потпуност</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финансијских</w:t>
      </w:r>
      <w:proofErr w:type="spellEnd"/>
      <w:r w:rsidRPr="00335F2B">
        <w:rPr>
          <w:rFonts w:ascii="Times New Roman" w:hAnsi="Times New Roman" w:cs="Times New Roman"/>
          <w:bCs/>
          <w:color w:val="000000"/>
          <w:sz w:val="24"/>
          <w:szCs w:val="24"/>
          <w:lang w:val="ru-RU"/>
        </w:rPr>
        <w:t xml:space="preserve"> и других </w:t>
      </w:r>
      <w:proofErr w:type="spellStart"/>
      <w:r w:rsidRPr="00335F2B">
        <w:rPr>
          <w:rFonts w:ascii="Times New Roman" w:hAnsi="Times New Roman" w:cs="Times New Roman"/>
          <w:bCs/>
          <w:color w:val="000000"/>
          <w:sz w:val="24"/>
          <w:szCs w:val="24"/>
          <w:lang w:val="ru-RU"/>
        </w:rPr>
        <w:t>информација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1"/>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ефикасност</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ефективност</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економичност</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пословања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1"/>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заштиту</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средстава</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података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информација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1"/>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извршавање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задатака</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постизање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циљева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spacing w:after="0" w:line="240" w:lineRule="auto"/>
        <w:ind w:left="1080"/>
        <w:jc w:val="both"/>
        <w:rPr>
          <w:rFonts w:ascii="Times New Roman" w:hAnsi="Times New Roman" w:cs="Times New Roman"/>
          <w:bCs/>
          <w:color w:val="000000"/>
          <w:sz w:val="24"/>
          <w:szCs w:val="24"/>
          <w:lang w:val="ru-RU"/>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Члан 7.</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Субјекти интерне ревизије су корисници јавних средстава средстава, унутрашње организационе јединице корисника јавних средстава, програми, активности или функције које су предмет интерне ревизије, а у надлежности су корисника јавних средстава, укључујући и кориснике средстава Европске уније.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 xml:space="preserve">Од интерне ревизије у складу са овом одлуком изузимају се корисници јавних средстава који су успоставили интерну ревизију на један од начина предвиђених </w:t>
      </w:r>
      <w:r>
        <w:rPr>
          <w:rStyle w:val="fontstyle01"/>
          <w:sz w:val="24"/>
          <w:szCs w:val="24"/>
          <w:lang w:val="sr-Latn-RS"/>
        </w:rPr>
        <w:t>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w:t>
      </w:r>
    </w:p>
    <w:p w:rsidR="0051755E" w:rsidRDefault="0051755E" w:rsidP="0051755E">
      <w:pPr>
        <w:spacing w:after="0" w:line="240" w:lineRule="auto"/>
        <w:jc w:val="center"/>
        <w:rPr>
          <w:rFonts w:ascii="Times New Roman" w:hAnsi="Times New Roman" w:cs="Times New Roman"/>
          <w:bCs/>
          <w:color w:val="000000"/>
          <w:sz w:val="24"/>
          <w:szCs w:val="24"/>
          <w:lang w:val="sr-Latn-RS"/>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Члан 8.</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Ревизорски процес за пружање услуге уверавања у појединачној ревизији садржи следеће етапе: планирање ревизорског задатка, вршење провера, извештавање и праћење активности примене датих препорука.</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Услуге уверавања пружају се на основу обављања ревизије система, ревизије усаглашености, финансијске ревизије, ревизије информационих технологија и ревизије успешности или комбинације наведених типова ревизије.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lastRenderedPageBreak/>
        <w:tab/>
        <w:t>Ревизијски процеси пружања саветодавних услуга обављају се у области управљања ризицима, контроле и процеса руковођења, а садржај ревизорских програма и начин извештавања унапред се утврђује са руководиоцем корисника јавних средстава.</w:t>
      </w:r>
    </w:p>
    <w:p w:rsidR="0051755E" w:rsidRDefault="0051755E" w:rsidP="0051755E">
      <w:pPr>
        <w:spacing w:after="0" w:line="240" w:lineRule="auto"/>
        <w:jc w:val="center"/>
        <w:rPr>
          <w:rFonts w:ascii="Times New Roman" w:hAnsi="Times New Roman" w:cs="Times New Roman"/>
          <w:b/>
          <w:bCs/>
          <w:color w:val="000000"/>
          <w:sz w:val="24"/>
          <w:szCs w:val="24"/>
          <w:lang w:val="sr-Latn-RS"/>
        </w:rPr>
      </w:pPr>
    </w:p>
    <w:p w:rsidR="0051755E" w:rsidRDefault="0051755E" w:rsidP="0051755E">
      <w:pPr>
        <w:spacing w:after="0" w:line="240" w:lineRule="auto"/>
        <w:jc w:val="both"/>
        <w:rPr>
          <w:rStyle w:val="fontstyle01"/>
          <w:sz w:val="24"/>
          <w:szCs w:val="24"/>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III ОРГАНИЗАЦИЈА  СЛУЖБЕ</w:t>
      </w:r>
    </w:p>
    <w:p w:rsidR="0051755E" w:rsidRDefault="0051755E" w:rsidP="0051755E">
      <w:pPr>
        <w:spacing w:after="0" w:line="240" w:lineRule="auto"/>
        <w:jc w:val="center"/>
      </w:pPr>
      <w:r>
        <w:rPr>
          <w:rFonts w:ascii="Times New Roman" w:hAnsi="Times New Roman" w:cs="Times New Roman"/>
          <w:b/>
          <w:bCs/>
          <w:color w:val="000000"/>
          <w:sz w:val="24"/>
          <w:szCs w:val="24"/>
          <w:lang w:val="sr-Latn-RS"/>
        </w:rPr>
        <w:t>Члан 9.</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
          <w:bCs/>
          <w:color w:val="000000"/>
          <w:sz w:val="24"/>
          <w:szCs w:val="24"/>
          <w:lang w:val="sr-Latn-RS"/>
        </w:rPr>
        <w:tab/>
      </w:r>
      <w:r>
        <w:rPr>
          <w:rFonts w:ascii="Times New Roman" w:hAnsi="Times New Roman" w:cs="Times New Roman"/>
          <w:bCs/>
          <w:color w:val="000000"/>
          <w:sz w:val="24"/>
          <w:szCs w:val="24"/>
          <w:lang w:val="sr-Latn-RS"/>
        </w:rPr>
        <w:t>Служба има три интерна ревизора, од којих је један руководилац Службе.</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bCs/>
          <w:color w:val="000000"/>
          <w:sz w:val="24"/>
          <w:szCs w:val="24"/>
          <w:lang w:val="sr-Latn-RS"/>
        </w:rPr>
        <w:tab/>
        <w:t xml:space="preserve">За руководиоца  Службе може бити постављено лице које, поред услова прописаних законом и актом о унутрашњој организацији и систематизацији радних места у Служби, има </w:t>
      </w:r>
      <w:r>
        <w:rPr>
          <w:rFonts w:ascii="Times New Roman" w:hAnsi="Times New Roman" w:cs="Times New Roman"/>
          <w:sz w:val="24"/>
          <w:szCs w:val="24"/>
          <w:lang w:val="sr-Latn-RS"/>
        </w:rPr>
        <w:t>стечено високо образовање на основним академским студијама из области економских наука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на пословима ревизије, интерне контроле, финансијске контроле или рачуноводствено-финансијским пословима и положен испит за овлашћеног интерног ревизора у јавном сектору.</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Руководилац Службе не може бити лице које је било запослено на радном месту са руководећим овлашћењима у области финансијског управљања код корисника јавних средстава претходних годину дана.</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Руководиоца  Службе поставља и разрешава Градоначелник.</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Руководилац Службе поставља се на период од четири године.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Права и дужности из радног односа руководилац Службе остварује даном постављења на функцију, на основу акта о постављењу, у складу са законом и другим прописима којима се уређује радно-правни статус фунционера у  јединици локалне самоуправе.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Руководилац Службе има право на плату, накнаду и друга примања у складу са законом којим се уређују плате, накнаде и друга примања функционера у јединици локалне самоуправе.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Решење о плати, накнади и другим примањима руководиоца Службе доноси надлежно стално радно тело Скупштине Града, утврђено Статутом Града, у складу са актом о коефицијентима за обрачун и исплату плата изабраних, постављених и именованих лица у органима Града.</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
          <w:bCs/>
          <w:color w:val="000000"/>
          <w:sz w:val="24"/>
          <w:szCs w:val="24"/>
          <w:lang w:val="sr-Latn-RS"/>
        </w:rPr>
        <w:tab/>
      </w:r>
      <w:r>
        <w:rPr>
          <w:rFonts w:ascii="Times New Roman" w:hAnsi="Times New Roman" w:cs="Times New Roman"/>
          <w:bCs/>
          <w:color w:val="000000"/>
          <w:sz w:val="24"/>
          <w:szCs w:val="24"/>
          <w:lang w:val="sr-Latn-RS"/>
        </w:rPr>
        <w:t>За рад Службе и свој рад руководилац Службе одговара Градоначелнику.</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10.</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 xml:space="preserve">Послове интерног ревизора може да обавља лице </w:t>
      </w:r>
      <w:r>
        <w:rPr>
          <w:rFonts w:ascii="Times New Roman" w:hAnsi="Times New Roman" w:cs="Times New Roman"/>
          <w:bCs/>
          <w:color w:val="000000"/>
          <w:sz w:val="24"/>
          <w:szCs w:val="24"/>
          <w:lang w:val="sr-Latn-RS"/>
        </w:rPr>
        <w:t xml:space="preserve">које, поред услова прописаних законом и актом о унутрашњој организацији и систематизацији радних места у Служби, има </w:t>
      </w:r>
      <w:r>
        <w:rPr>
          <w:rFonts w:ascii="Times New Roman" w:hAnsi="Times New Roman" w:cs="Times New Roman"/>
          <w:sz w:val="24"/>
          <w:szCs w:val="24"/>
          <w:lang w:val="sr-Latn-RS"/>
        </w:rPr>
        <w:t xml:space="preserve">стечено високо образовање на основним академским студијама из области економских наука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на пословима ревизије, интерне контроле, финансијске контроле </w:t>
      </w:r>
      <w:r>
        <w:rPr>
          <w:rFonts w:ascii="Times New Roman" w:hAnsi="Times New Roman" w:cs="Times New Roman"/>
          <w:sz w:val="24"/>
          <w:szCs w:val="24"/>
          <w:lang w:val="sr-Latn-RS"/>
        </w:rPr>
        <w:lastRenderedPageBreak/>
        <w:t>или рачуноводствено-финансијским пословима и положен испит за овлашћеног ревизора у јавном сектору.</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11.</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На права, обавезе и одговорности запослених  у Служби сходно се примењују одредбе закона и подзаконских аката којима се уређују права, обавезе и одговорности запослених  у јединицама локалне самоуправе.</w:t>
      </w:r>
    </w:p>
    <w:p w:rsidR="0051755E" w:rsidRDefault="0051755E" w:rsidP="0051755E">
      <w:pPr>
        <w:spacing w:after="0" w:line="24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Одлуку о пријему у радни однос, односно распоређивању на извршилачка радна места у Служби доноси руководилац  Службе, сходном применом закона и подзаконских аката из става 1. овог члана.</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О појединачним правима, обавезама и одговорностима запослених у Служби одлучује руководилац Службе, у складу са законом и другим прописима из става 1. овог члана.</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У погледу плата, накнада и осталих примања запослених у Служби сходно се примењују акти органа Града којима се, у складу са законом и подзаконским актима, уређују плате, накнаде и остала примања запослених у Градској управи.</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12.</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Актом о унутрашњем уређењу и систематизацији радних места у Служби ближе се уређују радна места, услови за обављање  радних места, звања и коефицијент за обрачун и исплату плата запослених у Служби.</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Акт о унутрашњем уређењу и систематизацији радних места у Служби доноси руководилац  Службе уз претходну сагласност Градоначелника.</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IV ПРАВА, ДУЖНОСТИ И ОДГОВОРНОСТИ ИНТЕРНИХ РЕВИЗОРА</w:t>
      </w:r>
    </w:p>
    <w:p w:rsidR="0051755E" w:rsidRDefault="0051755E" w:rsidP="0051755E">
      <w:pPr>
        <w:spacing w:after="0" w:line="240" w:lineRule="auto"/>
        <w:jc w:val="center"/>
        <w:rPr>
          <w:rFonts w:ascii="Times New Roman" w:hAnsi="Times New Roman" w:cs="Times New Roman"/>
          <w:b/>
          <w:bCs/>
          <w:color w:val="000000"/>
          <w:sz w:val="24"/>
          <w:szCs w:val="24"/>
          <w:lang w:val="sr-Latn-RS"/>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Члан 13.</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Руководилац Службе и интерни ревизори имају право на неограничен приступ руководиоцима, запосленима и средствима корисника јавних средстава који су у вези са спровођењем ревизије.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Руководилац Службе и интерни ревизори имају право приступа свим информацијама, укључујући и поверљиве, поштујући њихов одобрени ниво поверљивости, као и приступ свим расположивим документима и евиденцијама у кориснику јавних средстава потребним за спровођење ревизије.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Руководилац  Службе и интерни ревизори имају право да захтевају од одговорних лица све неопходне податке, прегледе, мишљења, документе или неку другу информацију у вези ревизије.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Руководилац Службе и интерни ревизори дужни су да чувају тајност података и информација које су им стављене на располагње у поступку ревизије, осим ако законом није другачије прописано, као и да у свом раду примењују принципе објективности, стручности, поверљивости и интегритета.</w:t>
      </w:r>
      <w:r>
        <w:rPr>
          <w:rFonts w:ascii="Times New Roman" w:hAnsi="Times New Roman" w:cs="Times New Roman"/>
          <w:bCs/>
          <w:color w:val="000000"/>
          <w:sz w:val="24"/>
          <w:szCs w:val="24"/>
          <w:lang w:val="sr-Latn-RS"/>
        </w:rPr>
        <w:tab/>
      </w:r>
    </w:p>
    <w:p w:rsidR="0051755E" w:rsidRDefault="0051755E" w:rsidP="0051755E">
      <w:pPr>
        <w:spacing w:after="0" w:line="240" w:lineRule="auto"/>
        <w:jc w:val="both"/>
        <w:rPr>
          <w:rFonts w:ascii="Times New Roman" w:hAnsi="Times New Roman" w:cs="Times New Roman"/>
          <w:bCs/>
          <w:color w:val="000000"/>
          <w:sz w:val="24"/>
          <w:szCs w:val="24"/>
          <w:lang w:val="sr-Latn-RS"/>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Члан 14.</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lastRenderedPageBreak/>
        <w:tab/>
        <w:t>Руководилац  Службе је одговоран за активности Службе, укључујући:</w:t>
      </w:r>
    </w:p>
    <w:p w:rsidR="0051755E" w:rsidRPr="00335F2B" w:rsidRDefault="0051755E" w:rsidP="0051755E">
      <w:pPr>
        <w:pStyle w:val="ListParagraph"/>
        <w:numPr>
          <w:ilvl w:val="0"/>
          <w:numId w:val="2"/>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припрему</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подношење</w:t>
      </w:r>
      <w:proofErr w:type="spellEnd"/>
      <w:r w:rsidRPr="00335F2B">
        <w:rPr>
          <w:rFonts w:ascii="Times New Roman" w:hAnsi="Times New Roman" w:cs="Times New Roman"/>
          <w:bCs/>
          <w:color w:val="000000"/>
          <w:sz w:val="24"/>
          <w:szCs w:val="24"/>
          <w:lang w:val="ru-RU"/>
        </w:rPr>
        <w:t xml:space="preserve"> на </w:t>
      </w:r>
      <w:proofErr w:type="spellStart"/>
      <w:r w:rsidRPr="00335F2B">
        <w:rPr>
          <w:rFonts w:ascii="Times New Roman" w:hAnsi="Times New Roman" w:cs="Times New Roman"/>
          <w:bCs/>
          <w:color w:val="000000"/>
          <w:sz w:val="24"/>
          <w:szCs w:val="24"/>
          <w:lang w:val="ru-RU"/>
        </w:rPr>
        <w:t>одобравање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Градоначелнику</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нацрта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повеље</w:t>
      </w:r>
      <w:proofErr w:type="spellEnd"/>
      <w:r w:rsidRPr="00335F2B">
        <w:rPr>
          <w:rFonts w:ascii="Times New Roman" w:hAnsi="Times New Roman" w:cs="Times New Roman"/>
          <w:bCs/>
          <w:color w:val="000000"/>
          <w:sz w:val="24"/>
          <w:szCs w:val="24"/>
          <w:lang w:val="ru-RU"/>
        </w:rPr>
        <w:t xml:space="preserve"> интерне </w:t>
      </w:r>
      <w:proofErr w:type="spellStart"/>
      <w:r w:rsidRPr="00335F2B">
        <w:rPr>
          <w:rFonts w:ascii="Times New Roman" w:hAnsi="Times New Roman" w:cs="Times New Roman"/>
          <w:bCs/>
          <w:color w:val="000000"/>
          <w:sz w:val="24"/>
          <w:szCs w:val="24"/>
          <w:lang w:val="ru-RU"/>
        </w:rPr>
        <w:t>ревизије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стратешки</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годишњи</w:t>
      </w:r>
      <w:proofErr w:type="spellEnd"/>
      <w:r w:rsidRPr="00335F2B">
        <w:rPr>
          <w:rFonts w:ascii="Times New Roman" w:hAnsi="Times New Roman" w:cs="Times New Roman"/>
          <w:bCs/>
          <w:color w:val="000000"/>
          <w:sz w:val="24"/>
          <w:szCs w:val="24"/>
          <w:lang w:val="ru-RU"/>
        </w:rPr>
        <w:t xml:space="preserve"> план интерне </w:t>
      </w:r>
      <w:proofErr w:type="spellStart"/>
      <w:r w:rsidRPr="00335F2B">
        <w:rPr>
          <w:rFonts w:ascii="Times New Roman" w:hAnsi="Times New Roman" w:cs="Times New Roman"/>
          <w:bCs/>
          <w:color w:val="000000"/>
          <w:sz w:val="24"/>
          <w:szCs w:val="24"/>
          <w:lang w:val="ru-RU"/>
        </w:rPr>
        <w:t>ревизије</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2"/>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организовање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координацију</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расподелу</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радних</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задатака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интерним</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ревизорима</w:t>
      </w:r>
      <w:proofErr w:type="spellEnd"/>
      <w:r w:rsidRPr="00335F2B">
        <w:rPr>
          <w:rFonts w:ascii="Times New Roman" w:hAnsi="Times New Roman" w:cs="Times New Roman"/>
          <w:bCs/>
          <w:color w:val="000000"/>
          <w:sz w:val="24"/>
          <w:szCs w:val="24"/>
          <w:lang w:val="ru-RU"/>
        </w:rPr>
        <w:t xml:space="preserve"> у </w:t>
      </w:r>
      <w:proofErr w:type="spellStart"/>
      <w:r w:rsidRPr="00335F2B">
        <w:rPr>
          <w:rFonts w:ascii="Times New Roman" w:hAnsi="Times New Roman" w:cs="Times New Roman"/>
          <w:bCs/>
          <w:color w:val="000000"/>
          <w:sz w:val="24"/>
          <w:szCs w:val="24"/>
          <w:lang w:val="ru-RU"/>
        </w:rPr>
        <w:t>сагласности</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са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њиховим</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знањима</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вештинама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2"/>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одобравање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планова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обављања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појединачне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ревизије</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2"/>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надгледање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спровођења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годишњег</w:t>
      </w:r>
      <w:proofErr w:type="spellEnd"/>
      <w:r w:rsidRPr="00335F2B">
        <w:rPr>
          <w:rFonts w:ascii="Times New Roman" w:hAnsi="Times New Roman" w:cs="Times New Roman"/>
          <w:bCs/>
          <w:color w:val="000000"/>
          <w:sz w:val="24"/>
          <w:szCs w:val="24"/>
          <w:lang w:val="ru-RU"/>
        </w:rPr>
        <w:t xml:space="preserve"> плана интерне </w:t>
      </w:r>
      <w:proofErr w:type="spellStart"/>
      <w:r w:rsidRPr="00335F2B">
        <w:rPr>
          <w:rFonts w:ascii="Times New Roman" w:hAnsi="Times New Roman" w:cs="Times New Roman"/>
          <w:bCs/>
          <w:color w:val="000000"/>
          <w:sz w:val="24"/>
          <w:szCs w:val="24"/>
          <w:lang w:val="ru-RU"/>
        </w:rPr>
        <w:t>ревизије</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примену</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методологије</w:t>
      </w:r>
      <w:proofErr w:type="spellEnd"/>
      <w:r w:rsidRPr="00335F2B">
        <w:rPr>
          <w:rFonts w:ascii="Times New Roman" w:hAnsi="Times New Roman" w:cs="Times New Roman"/>
          <w:bCs/>
          <w:color w:val="000000"/>
          <w:sz w:val="24"/>
          <w:szCs w:val="24"/>
          <w:lang w:val="ru-RU"/>
        </w:rPr>
        <w:t xml:space="preserve"> интерне </w:t>
      </w:r>
      <w:proofErr w:type="spellStart"/>
      <w:r w:rsidRPr="00335F2B">
        <w:rPr>
          <w:rFonts w:ascii="Times New Roman" w:hAnsi="Times New Roman" w:cs="Times New Roman"/>
          <w:bCs/>
          <w:color w:val="000000"/>
          <w:sz w:val="24"/>
          <w:szCs w:val="24"/>
          <w:lang w:val="ru-RU"/>
        </w:rPr>
        <w:t>ревизије</w:t>
      </w:r>
      <w:proofErr w:type="spellEnd"/>
      <w:r w:rsidRPr="00335F2B">
        <w:rPr>
          <w:rFonts w:ascii="Times New Roman" w:hAnsi="Times New Roman" w:cs="Times New Roman"/>
          <w:bCs/>
          <w:color w:val="000000"/>
          <w:sz w:val="24"/>
          <w:szCs w:val="24"/>
          <w:lang w:val="ru-RU"/>
        </w:rPr>
        <w:t xml:space="preserve"> у </w:t>
      </w:r>
      <w:proofErr w:type="spellStart"/>
      <w:r w:rsidRPr="00335F2B">
        <w:rPr>
          <w:rFonts w:ascii="Times New Roman" w:hAnsi="Times New Roman" w:cs="Times New Roman"/>
          <w:bCs/>
          <w:color w:val="000000"/>
          <w:sz w:val="24"/>
          <w:szCs w:val="24"/>
          <w:lang w:val="ru-RU"/>
        </w:rPr>
        <w:t>јавном</w:t>
      </w:r>
      <w:proofErr w:type="spellEnd"/>
      <w:r w:rsidRPr="00335F2B">
        <w:rPr>
          <w:rFonts w:ascii="Times New Roman" w:hAnsi="Times New Roman" w:cs="Times New Roman"/>
          <w:bCs/>
          <w:color w:val="000000"/>
          <w:sz w:val="24"/>
          <w:szCs w:val="24"/>
          <w:lang w:val="ru-RU"/>
        </w:rPr>
        <w:t xml:space="preserve"> сектору;</w:t>
      </w:r>
    </w:p>
    <w:p w:rsidR="0051755E" w:rsidRPr="00335F2B" w:rsidRDefault="0051755E" w:rsidP="0051755E">
      <w:pPr>
        <w:pStyle w:val="ListParagraph"/>
        <w:numPr>
          <w:ilvl w:val="0"/>
          <w:numId w:val="2"/>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припрему</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подношење</w:t>
      </w:r>
      <w:proofErr w:type="spellEnd"/>
      <w:r w:rsidRPr="00335F2B">
        <w:rPr>
          <w:rFonts w:ascii="Times New Roman" w:hAnsi="Times New Roman" w:cs="Times New Roman"/>
          <w:bCs/>
          <w:color w:val="000000"/>
          <w:sz w:val="24"/>
          <w:szCs w:val="24"/>
          <w:lang w:val="ru-RU"/>
        </w:rPr>
        <w:t xml:space="preserve"> на </w:t>
      </w:r>
      <w:proofErr w:type="spellStart"/>
      <w:r w:rsidRPr="00335F2B">
        <w:rPr>
          <w:rFonts w:ascii="Times New Roman" w:hAnsi="Times New Roman" w:cs="Times New Roman"/>
          <w:bCs/>
          <w:color w:val="000000"/>
          <w:sz w:val="24"/>
          <w:szCs w:val="24"/>
          <w:lang w:val="ru-RU"/>
        </w:rPr>
        <w:t>одобрење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Градоначелнику</w:t>
      </w:r>
      <w:proofErr w:type="spellEnd"/>
      <w:r w:rsidRPr="00335F2B">
        <w:rPr>
          <w:rFonts w:ascii="Times New Roman" w:hAnsi="Times New Roman" w:cs="Times New Roman"/>
          <w:bCs/>
          <w:color w:val="000000"/>
          <w:sz w:val="24"/>
          <w:szCs w:val="24"/>
          <w:lang w:val="ru-RU"/>
        </w:rPr>
        <w:t xml:space="preserve"> плана за </w:t>
      </w:r>
      <w:proofErr w:type="spellStart"/>
      <w:r w:rsidRPr="00335F2B">
        <w:rPr>
          <w:rFonts w:ascii="Times New Roman" w:hAnsi="Times New Roman" w:cs="Times New Roman"/>
          <w:bCs/>
          <w:color w:val="000000"/>
          <w:sz w:val="24"/>
          <w:szCs w:val="24"/>
          <w:lang w:val="ru-RU"/>
        </w:rPr>
        <w:t>професионалну</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обуку</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професионални</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развој</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интерних</w:t>
      </w:r>
      <w:proofErr w:type="spellEnd"/>
      <w:r w:rsidRPr="00335F2B">
        <w:rPr>
          <w:rFonts w:ascii="Times New Roman" w:hAnsi="Times New Roman" w:cs="Times New Roman"/>
          <w:bCs/>
          <w:color w:val="000000"/>
          <w:sz w:val="24"/>
          <w:szCs w:val="24"/>
          <w:lang w:val="ru-RU"/>
        </w:rPr>
        <w:t xml:space="preserve"> ревизора;</w:t>
      </w:r>
    </w:p>
    <w:p w:rsidR="0051755E" w:rsidRPr="00335F2B" w:rsidRDefault="0051755E" w:rsidP="0051755E">
      <w:pPr>
        <w:pStyle w:val="ListParagraph"/>
        <w:numPr>
          <w:ilvl w:val="0"/>
          <w:numId w:val="2"/>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развој</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посебне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методологије</w:t>
      </w:r>
      <w:proofErr w:type="spellEnd"/>
      <w:r w:rsidRPr="00335F2B">
        <w:rPr>
          <w:rFonts w:ascii="Times New Roman" w:hAnsi="Times New Roman" w:cs="Times New Roman"/>
          <w:bCs/>
          <w:color w:val="000000"/>
          <w:sz w:val="24"/>
          <w:szCs w:val="24"/>
          <w:lang w:val="ru-RU"/>
        </w:rPr>
        <w:t xml:space="preserve"> где </w:t>
      </w:r>
      <w:proofErr w:type="spellStart"/>
      <w:r w:rsidRPr="00335F2B">
        <w:rPr>
          <w:rFonts w:ascii="Times New Roman" w:hAnsi="Times New Roman" w:cs="Times New Roman"/>
          <w:bCs/>
          <w:color w:val="000000"/>
          <w:sz w:val="24"/>
          <w:szCs w:val="24"/>
          <w:lang w:val="ru-RU"/>
        </w:rPr>
        <w:t>је</w:t>
      </w:r>
      <w:proofErr w:type="spellEnd"/>
      <w:r w:rsidRPr="00335F2B">
        <w:rPr>
          <w:rFonts w:ascii="Times New Roman" w:hAnsi="Times New Roman" w:cs="Times New Roman"/>
          <w:bCs/>
          <w:color w:val="000000"/>
          <w:sz w:val="24"/>
          <w:szCs w:val="24"/>
          <w:lang w:val="ru-RU"/>
        </w:rPr>
        <w:t xml:space="preserve"> то потребно за активности Службе;</w:t>
      </w:r>
    </w:p>
    <w:p w:rsidR="0051755E" w:rsidRPr="00335F2B" w:rsidRDefault="0051755E" w:rsidP="0051755E">
      <w:pPr>
        <w:pStyle w:val="ListParagraph"/>
        <w:numPr>
          <w:ilvl w:val="0"/>
          <w:numId w:val="2"/>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процену</w:t>
      </w:r>
      <w:proofErr w:type="spellEnd"/>
      <w:r w:rsidRPr="00335F2B">
        <w:rPr>
          <w:rFonts w:ascii="Times New Roman" w:hAnsi="Times New Roman" w:cs="Times New Roman"/>
          <w:bCs/>
          <w:color w:val="000000"/>
          <w:sz w:val="24"/>
          <w:szCs w:val="24"/>
          <w:lang w:val="ru-RU"/>
        </w:rPr>
        <w:t xml:space="preserve"> система за </w:t>
      </w:r>
      <w:proofErr w:type="spellStart"/>
      <w:r w:rsidRPr="00335F2B">
        <w:rPr>
          <w:rFonts w:ascii="Times New Roman" w:hAnsi="Times New Roman" w:cs="Times New Roman"/>
          <w:bCs/>
          <w:color w:val="000000"/>
          <w:sz w:val="24"/>
          <w:szCs w:val="24"/>
          <w:lang w:val="ru-RU"/>
        </w:rPr>
        <w:t>финансијско</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управљање</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контролних</w:t>
      </w:r>
      <w:proofErr w:type="spellEnd"/>
      <w:r w:rsidRPr="00335F2B">
        <w:rPr>
          <w:rFonts w:ascii="Times New Roman" w:hAnsi="Times New Roman" w:cs="Times New Roman"/>
          <w:bCs/>
          <w:color w:val="000000"/>
          <w:sz w:val="24"/>
          <w:szCs w:val="24"/>
          <w:lang w:val="ru-RU"/>
        </w:rPr>
        <w:t xml:space="preserve"> система.</w:t>
      </w:r>
    </w:p>
    <w:p w:rsidR="0051755E" w:rsidRPr="00335F2B" w:rsidRDefault="0051755E" w:rsidP="0051755E">
      <w:pPr>
        <w:pStyle w:val="ListParagraph"/>
        <w:spacing w:after="0" w:line="240" w:lineRule="auto"/>
        <w:ind w:left="1080"/>
        <w:jc w:val="both"/>
        <w:rPr>
          <w:rFonts w:ascii="Times New Roman" w:hAnsi="Times New Roman" w:cs="Times New Roman"/>
          <w:bCs/>
          <w:color w:val="000000"/>
          <w:sz w:val="24"/>
          <w:szCs w:val="24"/>
          <w:lang w:val="ru-RU"/>
        </w:rPr>
      </w:pPr>
    </w:p>
    <w:p w:rsidR="0051755E" w:rsidRPr="00335F2B" w:rsidRDefault="0051755E" w:rsidP="0051755E">
      <w:pPr>
        <w:pStyle w:val="ListParagraph"/>
        <w:spacing w:after="0" w:line="240" w:lineRule="auto"/>
        <w:ind w:left="1080"/>
        <w:jc w:val="both"/>
        <w:rPr>
          <w:rFonts w:ascii="Times New Roman" w:hAnsi="Times New Roman" w:cs="Times New Roman"/>
          <w:bCs/>
          <w:color w:val="000000"/>
          <w:sz w:val="24"/>
          <w:szCs w:val="24"/>
          <w:lang w:val="ru-RU"/>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Члан 15.</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Руководилац  Службе обавезан је да Градоначелнику достави:</w:t>
      </w:r>
    </w:p>
    <w:p w:rsidR="0051755E" w:rsidRPr="00335F2B" w:rsidRDefault="0051755E" w:rsidP="0051755E">
      <w:pPr>
        <w:pStyle w:val="ListParagraph"/>
        <w:numPr>
          <w:ilvl w:val="0"/>
          <w:numId w:val="3"/>
        </w:numPr>
        <w:spacing w:after="0" w:line="240" w:lineRule="auto"/>
        <w:jc w:val="both"/>
        <w:rPr>
          <w:rStyle w:val="fontstyle01"/>
          <w:b w:val="0"/>
          <w:sz w:val="24"/>
          <w:szCs w:val="24"/>
          <w:lang w:val="ru-RU"/>
        </w:rPr>
      </w:pPr>
      <w:proofErr w:type="spellStart"/>
      <w:r w:rsidRPr="00335F2B">
        <w:rPr>
          <w:rStyle w:val="fontstyle01"/>
          <w:sz w:val="24"/>
          <w:szCs w:val="24"/>
          <w:lang w:val="ru-RU"/>
        </w:rPr>
        <w:t>годишњи</w:t>
      </w:r>
      <w:proofErr w:type="spellEnd"/>
      <w:r w:rsidRPr="00335F2B">
        <w:rPr>
          <w:rStyle w:val="fontstyle01"/>
          <w:sz w:val="24"/>
          <w:szCs w:val="24"/>
          <w:lang w:val="ru-RU"/>
        </w:rPr>
        <w:t xml:space="preserve"> </w:t>
      </w:r>
      <w:proofErr w:type="spellStart"/>
      <w:r w:rsidRPr="00335F2B">
        <w:rPr>
          <w:rStyle w:val="fontstyle01"/>
          <w:sz w:val="24"/>
          <w:szCs w:val="24"/>
          <w:lang w:val="ru-RU"/>
        </w:rPr>
        <w:t>извештај</w:t>
      </w:r>
      <w:proofErr w:type="spellEnd"/>
      <w:r w:rsidRPr="00335F2B">
        <w:rPr>
          <w:rStyle w:val="fontstyle01"/>
          <w:sz w:val="24"/>
          <w:szCs w:val="24"/>
          <w:lang w:val="ru-RU"/>
        </w:rPr>
        <w:t xml:space="preserve"> о раду Службе;</w:t>
      </w:r>
    </w:p>
    <w:p w:rsidR="0051755E" w:rsidRPr="00335F2B" w:rsidRDefault="0051755E" w:rsidP="0051755E">
      <w:pPr>
        <w:pStyle w:val="ListParagraph"/>
        <w:numPr>
          <w:ilvl w:val="0"/>
          <w:numId w:val="3"/>
        </w:numPr>
        <w:spacing w:after="0" w:line="240" w:lineRule="auto"/>
        <w:jc w:val="both"/>
        <w:rPr>
          <w:rStyle w:val="fontstyle01"/>
          <w:b w:val="0"/>
          <w:sz w:val="24"/>
          <w:szCs w:val="24"/>
          <w:lang w:val="ru-RU"/>
        </w:rPr>
      </w:pPr>
      <w:proofErr w:type="spellStart"/>
      <w:r w:rsidRPr="00335F2B">
        <w:rPr>
          <w:rStyle w:val="fontstyle01"/>
          <w:sz w:val="24"/>
          <w:szCs w:val="24"/>
          <w:lang w:val="ru-RU"/>
        </w:rPr>
        <w:t>извештај</w:t>
      </w:r>
      <w:proofErr w:type="spellEnd"/>
      <w:r w:rsidRPr="00335F2B">
        <w:rPr>
          <w:rStyle w:val="fontstyle01"/>
          <w:sz w:val="24"/>
          <w:szCs w:val="24"/>
          <w:lang w:val="ru-RU"/>
        </w:rPr>
        <w:t xml:space="preserve"> о </w:t>
      </w:r>
      <w:proofErr w:type="spellStart"/>
      <w:r w:rsidRPr="00335F2B">
        <w:rPr>
          <w:rStyle w:val="fontstyle01"/>
          <w:sz w:val="24"/>
          <w:szCs w:val="24"/>
          <w:lang w:val="ru-RU"/>
        </w:rPr>
        <w:t>резилтатима</w:t>
      </w:r>
      <w:proofErr w:type="spellEnd"/>
      <w:r w:rsidRPr="00335F2B">
        <w:rPr>
          <w:rStyle w:val="fontstyle01"/>
          <w:sz w:val="24"/>
          <w:szCs w:val="24"/>
          <w:lang w:val="ru-RU"/>
        </w:rPr>
        <w:t xml:space="preserve"> </w:t>
      </w:r>
      <w:proofErr w:type="spellStart"/>
      <w:r w:rsidRPr="00335F2B">
        <w:rPr>
          <w:rStyle w:val="fontstyle01"/>
          <w:sz w:val="24"/>
          <w:szCs w:val="24"/>
          <w:lang w:val="ru-RU"/>
        </w:rPr>
        <w:t>сваке</w:t>
      </w:r>
      <w:proofErr w:type="spellEnd"/>
      <w:r w:rsidRPr="00335F2B">
        <w:rPr>
          <w:rStyle w:val="fontstyle01"/>
          <w:sz w:val="24"/>
          <w:szCs w:val="24"/>
          <w:lang w:val="ru-RU"/>
        </w:rPr>
        <w:t xml:space="preserve"> </w:t>
      </w:r>
      <w:proofErr w:type="spellStart"/>
      <w:r w:rsidRPr="00335F2B">
        <w:rPr>
          <w:rStyle w:val="fontstyle01"/>
          <w:sz w:val="24"/>
          <w:szCs w:val="24"/>
          <w:lang w:val="ru-RU"/>
        </w:rPr>
        <w:t>појединачне</w:t>
      </w:r>
      <w:proofErr w:type="spellEnd"/>
      <w:r w:rsidRPr="00335F2B">
        <w:rPr>
          <w:rStyle w:val="fontstyle01"/>
          <w:sz w:val="24"/>
          <w:szCs w:val="24"/>
          <w:lang w:val="ru-RU"/>
        </w:rPr>
        <w:t xml:space="preserve"> </w:t>
      </w:r>
      <w:proofErr w:type="spellStart"/>
      <w:r w:rsidRPr="00335F2B">
        <w:rPr>
          <w:rStyle w:val="fontstyle01"/>
          <w:sz w:val="24"/>
          <w:szCs w:val="24"/>
          <w:lang w:val="ru-RU"/>
        </w:rPr>
        <w:t>ревизије</w:t>
      </w:r>
      <w:proofErr w:type="spellEnd"/>
      <w:r w:rsidRPr="00335F2B">
        <w:rPr>
          <w:rStyle w:val="fontstyle01"/>
          <w:sz w:val="24"/>
          <w:szCs w:val="24"/>
          <w:lang w:val="ru-RU"/>
        </w:rPr>
        <w:t xml:space="preserve"> и </w:t>
      </w:r>
      <w:proofErr w:type="spellStart"/>
      <w:r w:rsidRPr="00335F2B">
        <w:rPr>
          <w:rStyle w:val="fontstyle01"/>
          <w:sz w:val="24"/>
          <w:szCs w:val="24"/>
          <w:lang w:val="ru-RU"/>
        </w:rPr>
        <w:t>свим</w:t>
      </w:r>
      <w:proofErr w:type="spellEnd"/>
      <w:r w:rsidRPr="00335F2B">
        <w:rPr>
          <w:rStyle w:val="fontstyle01"/>
          <w:sz w:val="24"/>
          <w:szCs w:val="24"/>
          <w:lang w:val="ru-RU"/>
        </w:rPr>
        <w:t xml:space="preserve"> </w:t>
      </w:r>
      <w:proofErr w:type="spellStart"/>
      <w:r w:rsidRPr="00335F2B">
        <w:rPr>
          <w:rStyle w:val="fontstyle01"/>
          <w:sz w:val="24"/>
          <w:szCs w:val="24"/>
          <w:lang w:val="ru-RU"/>
        </w:rPr>
        <w:t>важним</w:t>
      </w:r>
      <w:proofErr w:type="spellEnd"/>
      <w:r w:rsidRPr="00335F2B">
        <w:rPr>
          <w:rStyle w:val="fontstyle01"/>
          <w:sz w:val="24"/>
          <w:szCs w:val="24"/>
          <w:lang w:val="ru-RU"/>
        </w:rPr>
        <w:t xml:space="preserve"> </w:t>
      </w:r>
      <w:proofErr w:type="spellStart"/>
      <w:r w:rsidRPr="00335F2B">
        <w:rPr>
          <w:rStyle w:val="fontstyle01"/>
          <w:sz w:val="24"/>
          <w:szCs w:val="24"/>
          <w:lang w:val="ru-RU"/>
        </w:rPr>
        <w:t>налазима</w:t>
      </w:r>
      <w:proofErr w:type="spellEnd"/>
      <w:r w:rsidRPr="00335F2B">
        <w:rPr>
          <w:rStyle w:val="fontstyle01"/>
          <w:sz w:val="24"/>
          <w:szCs w:val="24"/>
          <w:lang w:val="ru-RU"/>
        </w:rPr>
        <w:t xml:space="preserve">, </w:t>
      </w:r>
      <w:proofErr w:type="spellStart"/>
      <w:r w:rsidRPr="00335F2B">
        <w:rPr>
          <w:rStyle w:val="fontstyle01"/>
          <w:sz w:val="24"/>
          <w:szCs w:val="24"/>
          <w:lang w:val="ru-RU"/>
        </w:rPr>
        <w:t>датим</w:t>
      </w:r>
      <w:proofErr w:type="spellEnd"/>
      <w:r w:rsidRPr="00335F2B">
        <w:rPr>
          <w:rStyle w:val="fontstyle01"/>
          <w:sz w:val="24"/>
          <w:szCs w:val="24"/>
          <w:lang w:val="ru-RU"/>
        </w:rPr>
        <w:t xml:space="preserve"> </w:t>
      </w:r>
      <w:proofErr w:type="spellStart"/>
      <w:r w:rsidRPr="00335F2B">
        <w:rPr>
          <w:rStyle w:val="fontstyle01"/>
          <w:sz w:val="24"/>
          <w:szCs w:val="24"/>
          <w:lang w:val="ru-RU"/>
        </w:rPr>
        <w:t>препорукама</w:t>
      </w:r>
      <w:proofErr w:type="spellEnd"/>
      <w:r w:rsidRPr="00335F2B">
        <w:rPr>
          <w:rStyle w:val="fontstyle01"/>
          <w:sz w:val="24"/>
          <w:szCs w:val="24"/>
          <w:lang w:val="ru-RU"/>
        </w:rPr>
        <w:t xml:space="preserve"> и </w:t>
      </w:r>
      <w:proofErr w:type="spellStart"/>
      <w:r w:rsidRPr="00335F2B">
        <w:rPr>
          <w:rStyle w:val="fontstyle01"/>
          <w:sz w:val="24"/>
          <w:szCs w:val="24"/>
          <w:lang w:val="ru-RU"/>
        </w:rPr>
        <w:t>предузетим</w:t>
      </w:r>
      <w:proofErr w:type="spellEnd"/>
      <w:r w:rsidRPr="00335F2B">
        <w:rPr>
          <w:rStyle w:val="fontstyle01"/>
          <w:sz w:val="24"/>
          <w:szCs w:val="24"/>
          <w:lang w:val="ru-RU"/>
        </w:rPr>
        <w:t xml:space="preserve"> </w:t>
      </w:r>
      <w:proofErr w:type="spellStart"/>
      <w:r w:rsidRPr="00335F2B">
        <w:rPr>
          <w:rStyle w:val="fontstyle01"/>
          <w:sz w:val="24"/>
          <w:szCs w:val="24"/>
          <w:lang w:val="ru-RU"/>
        </w:rPr>
        <w:t>радњама</w:t>
      </w:r>
      <w:proofErr w:type="spellEnd"/>
      <w:r w:rsidRPr="00335F2B">
        <w:rPr>
          <w:rStyle w:val="fontstyle01"/>
          <w:sz w:val="24"/>
          <w:szCs w:val="24"/>
          <w:lang w:val="ru-RU"/>
        </w:rPr>
        <w:t xml:space="preserve"> за </w:t>
      </w:r>
      <w:proofErr w:type="spellStart"/>
      <w:r w:rsidRPr="00335F2B">
        <w:rPr>
          <w:rStyle w:val="fontstyle01"/>
          <w:sz w:val="24"/>
          <w:szCs w:val="24"/>
          <w:lang w:val="ru-RU"/>
        </w:rPr>
        <w:t>побољшање</w:t>
      </w:r>
      <w:proofErr w:type="spellEnd"/>
      <w:r w:rsidRPr="00335F2B">
        <w:rPr>
          <w:rStyle w:val="fontstyle01"/>
          <w:sz w:val="24"/>
          <w:szCs w:val="24"/>
          <w:lang w:val="ru-RU"/>
        </w:rPr>
        <w:t xml:space="preserve"> </w:t>
      </w:r>
      <w:proofErr w:type="spellStart"/>
      <w:r w:rsidRPr="00335F2B">
        <w:rPr>
          <w:rStyle w:val="fontstyle01"/>
          <w:sz w:val="24"/>
          <w:szCs w:val="24"/>
          <w:lang w:val="ru-RU"/>
        </w:rPr>
        <w:t>пословања</w:t>
      </w:r>
      <w:proofErr w:type="spellEnd"/>
      <w:r w:rsidRPr="00335F2B">
        <w:rPr>
          <w:rStyle w:val="fontstyle01"/>
          <w:sz w:val="24"/>
          <w:szCs w:val="24"/>
          <w:lang w:val="ru-RU"/>
        </w:rPr>
        <w:t xml:space="preserve"> </w:t>
      </w:r>
      <w:proofErr w:type="spellStart"/>
      <w:r w:rsidRPr="00335F2B">
        <w:rPr>
          <w:rStyle w:val="fontstyle01"/>
          <w:sz w:val="24"/>
          <w:szCs w:val="24"/>
          <w:lang w:val="ru-RU"/>
        </w:rPr>
        <w:t>субјеката</w:t>
      </w:r>
      <w:proofErr w:type="spellEnd"/>
      <w:r w:rsidRPr="00335F2B">
        <w:rPr>
          <w:rStyle w:val="fontstyle01"/>
          <w:sz w:val="24"/>
          <w:szCs w:val="24"/>
          <w:lang w:val="ru-RU"/>
        </w:rPr>
        <w:t xml:space="preserve"> </w:t>
      </w:r>
      <w:proofErr w:type="spellStart"/>
      <w:r w:rsidRPr="00335F2B">
        <w:rPr>
          <w:rStyle w:val="fontstyle01"/>
          <w:sz w:val="24"/>
          <w:szCs w:val="24"/>
          <w:lang w:val="ru-RU"/>
        </w:rPr>
        <w:t>ревизије</w:t>
      </w:r>
      <w:proofErr w:type="spellEnd"/>
      <w:r w:rsidRPr="00335F2B">
        <w:rPr>
          <w:rStyle w:val="fontstyle01"/>
          <w:sz w:val="24"/>
          <w:szCs w:val="24"/>
          <w:lang w:val="ru-RU"/>
        </w:rPr>
        <w:t>;</w:t>
      </w:r>
    </w:p>
    <w:p w:rsidR="0051755E" w:rsidRPr="00335F2B" w:rsidRDefault="0051755E" w:rsidP="0051755E">
      <w:pPr>
        <w:pStyle w:val="ListParagraph"/>
        <w:numPr>
          <w:ilvl w:val="0"/>
          <w:numId w:val="3"/>
        </w:numPr>
        <w:spacing w:after="0" w:line="240" w:lineRule="auto"/>
        <w:jc w:val="both"/>
        <w:rPr>
          <w:rStyle w:val="fontstyle01"/>
          <w:b w:val="0"/>
          <w:sz w:val="24"/>
          <w:szCs w:val="24"/>
          <w:lang w:val="ru-RU"/>
        </w:rPr>
      </w:pPr>
      <w:proofErr w:type="spellStart"/>
      <w:r w:rsidRPr="00335F2B">
        <w:rPr>
          <w:rStyle w:val="fontstyle01"/>
          <w:sz w:val="24"/>
          <w:szCs w:val="24"/>
          <w:lang w:val="ru-RU"/>
        </w:rPr>
        <w:t>периодичне</w:t>
      </w:r>
      <w:proofErr w:type="spellEnd"/>
      <w:r w:rsidRPr="00335F2B">
        <w:rPr>
          <w:rStyle w:val="fontstyle01"/>
          <w:sz w:val="24"/>
          <w:szCs w:val="24"/>
          <w:lang w:val="ru-RU"/>
        </w:rPr>
        <w:t xml:space="preserve"> </w:t>
      </w:r>
      <w:proofErr w:type="spellStart"/>
      <w:r w:rsidRPr="00335F2B">
        <w:rPr>
          <w:rStyle w:val="fontstyle01"/>
          <w:sz w:val="24"/>
          <w:szCs w:val="24"/>
          <w:lang w:val="ru-RU"/>
        </w:rPr>
        <w:t>извештаје</w:t>
      </w:r>
      <w:proofErr w:type="spellEnd"/>
      <w:r w:rsidRPr="00335F2B">
        <w:rPr>
          <w:rStyle w:val="fontstyle01"/>
          <w:sz w:val="24"/>
          <w:szCs w:val="24"/>
          <w:lang w:val="ru-RU"/>
        </w:rPr>
        <w:t xml:space="preserve"> о </w:t>
      </w:r>
      <w:proofErr w:type="spellStart"/>
      <w:r w:rsidRPr="00335F2B">
        <w:rPr>
          <w:rStyle w:val="fontstyle01"/>
          <w:sz w:val="24"/>
          <w:szCs w:val="24"/>
          <w:lang w:val="ru-RU"/>
        </w:rPr>
        <w:t>напретку</w:t>
      </w:r>
      <w:proofErr w:type="spellEnd"/>
      <w:r w:rsidRPr="00335F2B">
        <w:rPr>
          <w:rStyle w:val="fontstyle01"/>
          <w:sz w:val="24"/>
          <w:szCs w:val="24"/>
          <w:lang w:val="ru-RU"/>
        </w:rPr>
        <w:t xml:space="preserve"> у </w:t>
      </w:r>
      <w:proofErr w:type="spellStart"/>
      <w:r w:rsidRPr="00335F2B">
        <w:rPr>
          <w:rStyle w:val="fontstyle01"/>
          <w:sz w:val="24"/>
          <w:szCs w:val="24"/>
          <w:lang w:val="ru-RU"/>
        </w:rPr>
        <w:t>спровођењу</w:t>
      </w:r>
      <w:proofErr w:type="spellEnd"/>
      <w:r w:rsidRPr="00335F2B">
        <w:rPr>
          <w:rStyle w:val="fontstyle01"/>
          <w:sz w:val="24"/>
          <w:szCs w:val="24"/>
          <w:lang w:val="ru-RU"/>
        </w:rPr>
        <w:t xml:space="preserve"> </w:t>
      </w:r>
      <w:proofErr w:type="spellStart"/>
      <w:r w:rsidRPr="00335F2B">
        <w:rPr>
          <w:rStyle w:val="fontstyle01"/>
          <w:sz w:val="24"/>
          <w:szCs w:val="24"/>
          <w:lang w:val="ru-RU"/>
        </w:rPr>
        <w:t>годишњег</w:t>
      </w:r>
      <w:proofErr w:type="spellEnd"/>
      <w:r w:rsidRPr="00335F2B">
        <w:rPr>
          <w:rStyle w:val="fontstyle01"/>
          <w:sz w:val="24"/>
          <w:szCs w:val="24"/>
          <w:lang w:val="ru-RU"/>
        </w:rPr>
        <w:t xml:space="preserve"> плана интерне </w:t>
      </w:r>
      <w:proofErr w:type="spellStart"/>
      <w:r w:rsidRPr="00335F2B">
        <w:rPr>
          <w:rStyle w:val="fontstyle01"/>
          <w:sz w:val="24"/>
          <w:szCs w:val="24"/>
          <w:lang w:val="ru-RU"/>
        </w:rPr>
        <w:t>ревизије</w:t>
      </w:r>
      <w:proofErr w:type="spellEnd"/>
      <w:r w:rsidRPr="00335F2B">
        <w:rPr>
          <w:rStyle w:val="fontstyle01"/>
          <w:sz w:val="24"/>
          <w:szCs w:val="24"/>
          <w:lang w:val="ru-RU"/>
        </w:rPr>
        <w:t>;</w:t>
      </w:r>
    </w:p>
    <w:p w:rsidR="0051755E" w:rsidRPr="00335F2B" w:rsidRDefault="0051755E" w:rsidP="0051755E">
      <w:pPr>
        <w:pStyle w:val="ListParagraph"/>
        <w:numPr>
          <w:ilvl w:val="0"/>
          <w:numId w:val="3"/>
        </w:numPr>
        <w:spacing w:after="0" w:line="240" w:lineRule="auto"/>
        <w:jc w:val="both"/>
        <w:rPr>
          <w:rStyle w:val="fontstyle01"/>
          <w:b w:val="0"/>
          <w:sz w:val="24"/>
          <w:szCs w:val="24"/>
          <w:lang w:val="ru-RU"/>
        </w:rPr>
      </w:pPr>
      <w:proofErr w:type="spellStart"/>
      <w:r w:rsidRPr="00335F2B">
        <w:rPr>
          <w:rStyle w:val="fontstyle01"/>
          <w:sz w:val="24"/>
          <w:szCs w:val="24"/>
          <w:lang w:val="ru-RU"/>
        </w:rPr>
        <w:t>извештаје</w:t>
      </w:r>
      <w:proofErr w:type="spellEnd"/>
      <w:r w:rsidRPr="00335F2B">
        <w:rPr>
          <w:rStyle w:val="fontstyle01"/>
          <w:sz w:val="24"/>
          <w:szCs w:val="24"/>
          <w:lang w:val="ru-RU"/>
        </w:rPr>
        <w:t xml:space="preserve"> о адекватности ресурса за </w:t>
      </w:r>
      <w:proofErr w:type="spellStart"/>
      <w:r w:rsidRPr="00335F2B">
        <w:rPr>
          <w:rStyle w:val="fontstyle01"/>
          <w:sz w:val="24"/>
          <w:szCs w:val="24"/>
          <w:lang w:val="ru-RU"/>
        </w:rPr>
        <w:t>обављање</w:t>
      </w:r>
      <w:proofErr w:type="spellEnd"/>
      <w:r w:rsidRPr="00335F2B">
        <w:rPr>
          <w:rStyle w:val="fontstyle01"/>
          <w:sz w:val="24"/>
          <w:szCs w:val="24"/>
          <w:lang w:val="ru-RU"/>
        </w:rPr>
        <w:t xml:space="preserve"> интерне </w:t>
      </w:r>
      <w:proofErr w:type="spellStart"/>
      <w:r w:rsidRPr="00335F2B">
        <w:rPr>
          <w:rStyle w:val="fontstyle01"/>
          <w:sz w:val="24"/>
          <w:szCs w:val="24"/>
          <w:lang w:val="ru-RU"/>
        </w:rPr>
        <w:t>ревизије</w:t>
      </w:r>
      <w:proofErr w:type="spellEnd"/>
      <w:r w:rsidRPr="00335F2B">
        <w:rPr>
          <w:rStyle w:val="fontstyle01"/>
          <w:sz w:val="24"/>
          <w:szCs w:val="24"/>
          <w:lang w:val="ru-RU"/>
        </w:rPr>
        <w:t>;</w:t>
      </w:r>
    </w:p>
    <w:p w:rsidR="0051755E" w:rsidRPr="00335F2B" w:rsidRDefault="0051755E" w:rsidP="0051755E">
      <w:pPr>
        <w:pStyle w:val="ListParagraph"/>
        <w:numPr>
          <w:ilvl w:val="0"/>
          <w:numId w:val="3"/>
        </w:numPr>
        <w:spacing w:after="0" w:line="240" w:lineRule="auto"/>
        <w:jc w:val="both"/>
        <w:rPr>
          <w:rStyle w:val="fontstyle01"/>
          <w:b w:val="0"/>
          <w:sz w:val="24"/>
          <w:szCs w:val="24"/>
          <w:lang w:val="ru-RU"/>
        </w:rPr>
      </w:pPr>
      <w:proofErr w:type="spellStart"/>
      <w:r w:rsidRPr="00335F2B">
        <w:rPr>
          <w:rStyle w:val="fontstyle01"/>
          <w:sz w:val="24"/>
          <w:szCs w:val="24"/>
          <w:lang w:val="ru-RU"/>
        </w:rPr>
        <w:t>извештаје</w:t>
      </w:r>
      <w:proofErr w:type="spellEnd"/>
      <w:r w:rsidRPr="00335F2B">
        <w:rPr>
          <w:rStyle w:val="fontstyle01"/>
          <w:sz w:val="24"/>
          <w:szCs w:val="24"/>
          <w:lang w:val="ru-RU"/>
        </w:rPr>
        <w:t xml:space="preserve"> о </w:t>
      </w:r>
      <w:proofErr w:type="spellStart"/>
      <w:r w:rsidRPr="00335F2B">
        <w:rPr>
          <w:rStyle w:val="fontstyle01"/>
          <w:sz w:val="24"/>
          <w:szCs w:val="24"/>
          <w:lang w:val="ru-RU"/>
        </w:rPr>
        <w:t>свим</w:t>
      </w:r>
      <w:proofErr w:type="spellEnd"/>
      <w:r w:rsidRPr="00335F2B">
        <w:rPr>
          <w:rStyle w:val="fontstyle01"/>
          <w:sz w:val="24"/>
          <w:szCs w:val="24"/>
          <w:lang w:val="ru-RU"/>
        </w:rPr>
        <w:t xml:space="preserve"> </w:t>
      </w:r>
      <w:proofErr w:type="spellStart"/>
      <w:r w:rsidRPr="00335F2B">
        <w:rPr>
          <w:rStyle w:val="fontstyle01"/>
          <w:sz w:val="24"/>
          <w:szCs w:val="24"/>
          <w:lang w:val="ru-RU"/>
        </w:rPr>
        <w:t>случајевима</w:t>
      </w:r>
      <w:proofErr w:type="spellEnd"/>
      <w:r w:rsidRPr="00335F2B">
        <w:rPr>
          <w:rStyle w:val="fontstyle01"/>
          <w:sz w:val="24"/>
          <w:szCs w:val="24"/>
          <w:lang w:val="ru-RU"/>
        </w:rPr>
        <w:t xml:space="preserve"> у </w:t>
      </w:r>
      <w:proofErr w:type="spellStart"/>
      <w:r w:rsidRPr="00335F2B">
        <w:rPr>
          <w:rStyle w:val="fontstyle01"/>
          <w:sz w:val="24"/>
          <w:szCs w:val="24"/>
          <w:lang w:val="ru-RU"/>
        </w:rPr>
        <w:t>којима</w:t>
      </w:r>
      <w:proofErr w:type="spellEnd"/>
      <w:r w:rsidRPr="00335F2B">
        <w:rPr>
          <w:rStyle w:val="fontstyle01"/>
          <w:sz w:val="24"/>
          <w:szCs w:val="24"/>
          <w:lang w:val="ru-RU"/>
        </w:rPr>
        <w:t xml:space="preserve"> су активности шефа Службе и </w:t>
      </w:r>
      <w:proofErr w:type="spellStart"/>
      <w:r w:rsidRPr="00335F2B">
        <w:rPr>
          <w:rStyle w:val="fontstyle01"/>
          <w:sz w:val="24"/>
          <w:szCs w:val="24"/>
          <w:lang w:val="ru-RU"/>
        </w:rPr>
        <w:t>интерних</w:t>
      </w:r>
      <w:proofErr w:type="spellEnd"/>
      <w:r w:rsidRPr="00335F2B">
        <w:rPr>
          <w:rStyle w:val="fontstyle01"/>
          <w:sz w:val="24"/>
          <w:szCs w:val="24"/>
          <w:lang w:val="ru-RU"/>
        </w:rPr>
        <w:t xml:space="preserve"> ревизора </w:t>
      </w:r>
      <w:proofErr w:type="spellStart"/>
      <w:r w:rsidRPr="00335F2B">
        <w:rPr>
          <w:rStyle w:val="fontstyle01"/>
          <w:sz w:val="24"/>
          <w:szCs w:val="24"/>
          <w:lang w:val="ru-RU"/>
        </w:rPr>
        <w:t>наишле</w:t>
      </w:r>
      <w:proofErr w:type="spellEnd"/>
      <w:r w:rsidRPr="00335F2B">
        <w:rPr>
          <w:rStyle w:val="fontstyle01"/>
          <w:sz w:val="24"/>
          <w:szCs w:val="24"/>
          <w:lang w:val="ru-RU"/>
        </w:rPr>
        <w:t xml:space="preserve"> на </w:t>
      </w:r>
      <w:proofErr w:type="spellStart"/>
      <w:r w:rsidRPr="00335F2B">
        <w:rPr>
          <w:rStyle w:val="fontstyle01"/>
          <w:sz w:val="24"/>
          <w:szCs w:val="24"/>
          <w:lang w:val="ru-RU"/>
        </w:rPr>
        <w:t>ограничења</w:t>
      </w:r>
      <w:proofErr w:type="spellEnd"/>
      <w:r w:rsidRPr="00335F2B">
        <w:rPr>
          <w:rStyle w:val="fontstyle01"/>
          <w:sz w:val="24"/>
          <w:szCs w:val="24"/>
          <w:lang w:val="ru-RU"/>
        </w:rPr>
        <w:t>.</w:t>
      </w:r>
    </w:p>
    <w:p w:rsidR="0051755E" w:rsidRDefault="0051755E" w:rsidP="0051755E">
      <w:pPr>
        <w:spacing w:after="0" w:line="240" w:lineRule="auto"/>
        <w:ind w:left="720"/>
        <w:jc w:val="both"/>
        <w:rPr>
          <w:rStyle w:val="fontstyle01"/>
          <w:b w:val="0"/>
          <w:sz w:val="24"/>
          <w:szCs w:val="24"/>
          <w:lang w:val="sr-Latn-RS"/>
        </w:rPr>
      </w:pPr>
      <w:r>
        <w:rPr>
          <w:rStyle w:val="fontstyle01"/>
          <w:sz w:val="24"/>
          <w:szCs w:val="24"/>
          <w:lang w:val="sr-Latn-RS"/>
        </w:rPr>
        <w:t>Руководилац  Службе је обавезан да сарађује и координира рад са екстерном ревизијом.</w:t>
      </w:r>
    </w:p>
    <w:p w:rsidR="0051755E" w:rsidRDefault="0051755E" w:rsidP="0051755E">
      <w:pPr>
        <w:spacing w:after="0" w:line="240" w:lineRule="auto"/>
        <w:ind w:left="720"/>
        <w:jc w:val="both"/>
        <w:rPr>
          <w:rStyle w:val="fontstyle01"/>
          <w:b w:val="0"/>
          <w:sz w:val="24"/>
          <w:szCs w:val="24"/>
          <w:lang w:val="sr-Latn-RS"/>
        </w:rPr>
      </w:pPr>
    </w:p>
    <w:p w:rsidR="0051755E" w:rsidRDefault="0051755E" w:rsidP="0051755E">
      <w:pPr>
        <w:spacing w:after="0" w:line="240" w:lineRule="auto"/>
        <w:ind w:left="720"/>
        <w:jc w:val="center"/>
        <w:rPr>
          <w:rStyle w:val="fontstyle01"/>
          <w:sz w:val="24"/>
          <w:szCs w:val="24"/>
          <w:lang w:val="sr-Latn-RS"/>
        </w:rPr>
      </w:pPr>
      <w:r>
        <w:rPr>
          <w:rStyle w:val="fontstyle01"/>
          <w:sz w:val="24"/>
          <w:szCs w:val="24"/>
          <w:lang w:val="sr-Latn-RS"/>
        </w:rPr>
        <w:t xml:space="preserve">V ПЛАНИРАЊЕ, СПРОВОЂЕЊЕ И ИЗВЕШТАВАЊЕ </w:t>
      </w:r>
    </w:p>
    <w:p w:rsidR="0051755E" w:rsidRDefault="0051755E" w:rsidP="0051755E">
      <w:pPr>
        <w:spacing w:after="0" w:line="240" w:lineRule="auto"/>
        <w:ind w:left="720"/>
        <w:jc w:val="center"/>
        <w:rPr>
          <w:rStyle w:val="fontstyle01"/>
          <w:b w:val="0"/>
          <w:sz w:val="24"/>
          <w:szCs w:val="24"/>
          <w:lang w:val="sr-Latn-RS"/>
        </w:rPr>
      </w:pPr>
    </w:p>
    <w:p w:rsidR="0051755E" w:rsidRDefault="0051755E" w:rsidP="0051755E">
      <w:pPr>
        <w:spacing w:after="0" w:line="240" w:lineRule="auto"/>
        <w:jc w:val="center"/>
        <w:rPr>
          <w:rStyle w:val="fontstyle01"/>
          <w:sz w:val="24"/>
          <w:szCs w:val="24"/>
          <w:lang w:val="sr-Latn-RS"/>
        </w:rPr>
      </w:pPr>
      <w:r>
        <w:rPr>
          <w:rStyle w:val="fontstyle01"/>
          <w:sz w:val="24"/>
          <w:szCs w:val="24"/>
          <w:lang w:val="sr-Latn-RS"/>
        </w:rPr>
        <w:t>Члан 16.</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Интерна ревизија се обавља према:</w:t>
      </w:r>
    </w:p>
    <w:p w:rsidR="0051755E" w:rsidRPr="00335F2B" w:rsidRDefault="0051755E" w:rsidP="0051755E">
      <w:pPr>
        <w:pStyle w:val="ListParagraph"/>
        <w:numPr>
          <w:ilvl w:val="0"/>
          <w:numId w:val="4"/>
        </w:numPr>
        <w:spacing w:after="0" w:line="240" w:lineRule="auto"/>
        <w:jc w:val="both"/>
        <w:rPr>
          <w:rStyle w:val="fontstyle01"/>
          <w:b w:val="0"/>
          <w:sz w:val="24"/>
          <w:szCs w:val="24"/>
          <w:lang w:val="ru-RU"/>
        </w:rPr>
      </w:pPr>
      <w:proofErr w:type="spellStart"/>
      <w:r w:rsidRPr="00335F2B">
        <w:rPr>
          <w:rStyle w:val="fontstyle01"/>
          <w:sz w:val="24"/>
          <w:szCs w:val="24"/>
          <w:lang w:val="ru-RU"/>
        </w:rPr>
        <w:t>стратешком</w:t>
      </w:r>
      <w:proofErr w:type="spellEnd"/>
      <w:r w:rsidRPr="00335F2B">
        <w:rPr>
          <w:rStyle w:val="fontstyle01"/>
          <w:sz w:val="24"/>
          <w:szCs w:val="24"/>
          <w:lang w:val="ru-RU"/>
        </w:rPr>
        <w:t xml:space="preserve"> плану за </w:t>
      </w:r>
      <w:proofErr w:type="spellStart"/>
      <w:r w:rsidRPr="00335F2B">
        <w:rPr>
          <w:rStyle w:val="fontstyle01"/>
          <w:sz w:val="24"/>
          <w:szCs w:val="24"/>
          <w:lang w:val="ru-RU"/>
        </w:rPr>
        <w:t>трогодишњи</w:t>
      </w:r>
      <w:proofErr w:type="spellEnd"/>
      <w:r w:rsidRPr="00335F2B">
        <w:rPr>
          <w:rStyle w:val="fontstyle01"/>
          <w:sz w:val="24"/>
          <w:szCs w:val="24"/>
          <w:lang w:val="ru-RU"/>
        </w:rPr>
        <w:t xml:space="preserve"> период;</w:t>
      </w:r>
    </w:p>
    <w:p w:rsidR="0051755E" w:rsidRDefault="0051755E" w:rsidP="0051755E">
      <w:pPr>
        <w:pStyle w:val="ListParagraph"/>
        <w:numPr>
          <w:ilvl w:val="0"/>
          <w:numId w:val="4"/>
        </w:numPr>
        <w:spacing w:after="0" w:line="240" w:lineRule="auto"/>
        <w:jc w:val="both"/>
        <w:rPr>
          <w:rStyle w:val="fontstyle01"/>
          <w:b w:val="0"/>
          <w:sz w:val="24"/>
          <w:szCs w:val="24"/>
        </w:rPr>
      </w:pPr>
      <w:proofErr w:type="spellStart"/>
      <w:r>
        <w:rPr>
          <w:rStyle w:val="fontstyle01"/>
          <w:sz w:val="24"/>
          <w:szCs w:val="24"/>
        </w:rPr>
        <w:t>годишњем</w:t>
      </w:r>
      <w:proofErr w:type="spellEnd"/>
      <w:r>
        <w:rPr>
          <w:rStyle w:val="fontstyle01"/>
          <w:sz w:val="24"/>
          <w:szCs w:val="24"/>
        </w:rPr>
        <w:t xml:space="preserve"> </w:t>
      </w:r>
      <w:proofErr w:type="spellStart"/>
      <w:r>
        <w:rPr>
          <w:rStyle w:val="fontstyle01"/>
          <w:sz w:val="24"/>
          <w:szCs w:val="24"/>
        </w:rPr>
        <w:t>плану</w:t>
      </w:r>
      <w:proofErr w:type="spellEnd"/>
      <w:r>
        <w:rPr>
          <w:rStyle w:val="fontstyle01"/>
          <w:sz w:val="24"/>
          <w:szCs w:val="24"/>
        </w:rPr>
        <w:t>;</w:t>
      </w:r>
    </w:p>
    <w:p w:rsidR="0051755E" w:rsidRDefault="0051755E" w:rsidP="0051755E">
      <w:pPr>
        <w:pStyle w:val="ListParagraph"/>
        <w:numPr>
          <w:ilvl w:val="0"/>
          <w:numId w:val="4"/>
        </w:numPr>
        <w:spacing w:after="0" w:line="240" w:lineRule="auto"/>
        <w:jc w:val="both"/>
        <w:rPr>
          <w:rStyle w:val="fontstyle01"/>
          <w:b w:val="0"/>
          <w:sz w:val="24"/>
          <w:szCs w:val="24"/>
        </w:rPr>
      </w:pPr>
      <w:proofErr w:type="spellStart"/>
      <w:proofErr w:type="gramStart"/>
      <w:r>
        <w:rPr>
          <w:rStyle w:val="fontstyle01"/>
          <w:sz w:val="24"/>
          <w:szCs w:val="24"/>
        </w:rPr>
        <w:t>плану</w:t>
      </w:r>
      <w:proofErr w:type="spellEnd"/>
      <w:proofErr w:type="gramEnd"/>
      <w:r>
        <w:rPr>
          <w:rStyle w:val="fontstyle01"/>
          <w:sz w:val="24"/>
          <w:szCs w:val="24"/>
        </w:rPr>
        <w:t xml:space="preserve"> </w:t>
      </w:r>
      <w:proofErr w:type="spellStart"/>
      <w:r>
        <w:rPr>
          <w:rStyle w:val="fontstyle01"/>
          <w:sz w:val="24"/>
          <w:szCs w:val="24"/>
        </w:rPr>
        <w:t>појединачне</w:t>
      </w:r>
      <w:proofErr w:type="spellEnd"/>
      <w:r>
        <w:rPr>
          <w:rStyle w:val="fontstyle01"/>
          <w:sz w:val="24"/>
          <w:szCs w:val="24"/>
        </w:rPr>
        <w:t xml:space="preserve"> </w:t>
      </w:r>
      <w:proofErr w:type="spellStart"/>
      <w:r>
        <w:rPr>
          <w:rStyle w:val="fontstyle01"/>
          <w:sz w:val="24"/>
          <w:szCs w:val="24"/>
        </w:rPr>
        <w:t>ревизије</w:t>
      </w:r>
      <w:proofErr w:type="spellEnd"/>
      <w:r>
        <w:rPr>
          <w:rStyle w:val="fontstyle01"/>
          <w:sz w:val="24"/>
          <w:szCs w:val="24"/>
        </w:rPr>
        <w:t>.</w:t>
      </w:r>
    </w:p>
    <w:p w:rsidR="0051755E" w:rsidRDefault="0051755E" w:rsidP="0051755E">
      <w:pPr>
        <w:spacing w:after="0" w:line="240" w:lineRule="auto"/>
        <w:ind w:firstLine="720"/>
        <w:jc w:val="both"/>
        <w:rPr>
          <w:lang w:val="sr-Latn-RS"/>
        </w:rPr>
      </w:pPr>
      <w:r>
        <w:rPr>
          <w:rFonts w:ascii="Times New Roman" w:hAnsi="Times New Roman" w:cs="Times New Roman"/>
          <w:color w:val="000000"/>
          <w:sz w:val="24"/>
          <w:szCs w:val="24"/>
          <w:lang w:val="sr-Latn-RS"/>
        </w:rPr>
        <w:t>Стратешки план доноси се до краја текуће године за следећи трогодишњи период, а годишњи план интерне ревизије доноси се до краја текуће године за наредну годину.</w:t>
      </w:r>
    </w:p>
    <w:p w:rsidR="0051755E" w:rsidRDefault="0051755E" w:rsidP="0051755E">
      <w:pPr>
        <w:spacing w:after="0" w:line="240" w:lineRule="auto"/>
        <w:ind w:firstLine="720"/>
        <w:jc w:val="both"/>
        <w:rPr>
          <w:rFonts w:ascii="Times New Roman" w:hAnsi="Times New Roman" w:cs="Times New Roman"/>
          <w:color w:val="000000"/>
          <w:sz w:val="24"/>
          <w:szCs w:val="24"/>
          <w:lang w:val="sr-Latn-RS"/>
        </w:rPr>
      </w:pPr>
    </w:p>
    <w:p w:rsidR="0051755E" w:rsidRDefault="0051755E" w:rsidP="0051755E">
      <w:pPr>
        <w:spacing w:after="0" w:line="240" w:lineRule="auto"/>
        <w:jc w:val="center"/>
        <w:rPr>
          <w:rFonts w:ascii="Times New Roman" w:hAnsi="Times New Roman" w:cs="Times New Roman"/>
          <w:b/>
          <w:color w:val="000000"/>
          <w:sz w:val="24"/>
          <w:szCs w:val="24"/>
          <w:lang w:val="sr-Latn-RS"/>
        </w:rPr>
      </w:pPr>
      <w:r>
        <w:rPr>
          <w:rFonts w:ascii="Times New Roman" w:hAnsi="Times New Roman" w:cs="Times New Roman"/>
          <w:b/>
          <w:color w:val="000000"/>
          <w:sz w:val="24"/>
          <w:szCs w:val="24"/>
          <w:lang w:val="sr-Latn-RS"/>
        </w:rPr>
        <w:t>Члан 17.</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Стратешки план, којим се утвршују стратечки циљеви интерне ревизије, заснива се на дугорочним циљевима корисника јавних средстава и процени ризика интерне ревизије.</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Годишњи план се припрема сваке године на основу стратечког плана.</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Стратешки и годишњи план припрема руководилац  Службе, а одобрава га Градоначелник.</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Измене стратешког и годишњег плана раде се на основу процене ризика, на предлог руководиоца Службе, а одобрава их Градоначелник.</w:t>
      </w:r>
    </w:p>
    <w:p w:rsidR="0051755E" w:rsidRDefault="0051755E" w:rsidP="0051755E">
      <w:pPr>
        <w:spacing w:after="0" w:line="240" w:lineRule="auto"/>
        <w:jc w:val="both"/>
        <w:rPr>
          <w:rFonts w:ascii="Times New Roman" w:hAnsi="Times New Roman" w:cs="Times New Roman"/>
          <w:color w:val="000000"/>
          <w:sz w:val="24"/>
          <w:szCs w:val="24"/>
          <w:lang w:val="sr-Latn-RS"/>
        </w:rPr>
      </w:pPr>
    </w:p>
    <w:p w:rsidR="0051755E" w:rsidRDefault="0051755E" w:rsidP="0051755E">
      <w:pPr>
        <w:spacing w:after="0" w:line="240" w:lineRule="auto"/>
        <w:jc w:val="center"/>
        <w:rPr>
          <w:rFonts w:ascii="Times New Roman" w:hAnsi="Times New Roman" w:cs="Times New Roman"/>
          <w:b/>
          <w:color w:val="000000"/>
          <w:sz w:val="24"/>
          <w:szCs w:val="24"/>
          <w:lang w:val="sr-Latn-RS"/>
        </w:rPr>
      </w:pPr>
      <w:r>
        <w:rPr>
          <w:rFonts w:ascii="Times New Roman" w:hAnsi="Times New Roman" w:cs="Times New Roman"/>
          <w:b/>
          <w:color w:val="000000"/>
          <w:sz w:val="24"/>
          <w:szCs w:val="24"/>
          <w:lang w:val="sr-Latn-RS"/>
        </w:rPr>
        <w:t>Члан 18.</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Свака појединачна ревизија обавља се на основу припремљеног плана који детаљно описује предмет, циљеве, трајање, расподелу ресурса, ревизорски приступ, технике и обим провере.</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План појединачне ревизије и са њим повезане програме, који детаљно описују ревизорске поступке, припрема интерни ревизор, а одобрава га руководилац  Службе.</w:t>
      </w:r>
    </w:p>
    <w:p w:rsidR="0051755E" w:rsidRDefault="0051755E" w:rsidP="0051755E">
      <w:pPr>
        <w:spacing w:after="0" w:line="240" w:lineRule="auto"/>
        <w:jc w:val="both"/>
        <w:rPr>
          <w:rFonts w:ascii="Times New Roman" w:hAnsi="Times New Roman" w:cs="Times New Roman"/>
          <w:color w:val="000000"/>
          <w:sz w:val="24"/>
          <w:szCs w:val="24"/>
          <w:lang w:val="sr-Latn-RS"/>
        </w:rPr>
      </w:pPr>
    </w:p>
    <w:p w:rsidR="0051755E" w:rsidRDefault="0051755E" w:rsidP="0051755E">
      <w:pPr>
        <w:spacing w:after="0" w:line="240" w:lineRule="auto"/>
        <w:jc w:val="center"/>
        <w:rPr>
          <w:rFonts w:ascii="Times New Roman" w:hAnsi="Times New Roman" w:cs="Times New Roman"/>
          <w:b/>
          <w:color w:val="000000"/>
          <w:sz w:val="24"/>
          <w:szCs w:val="24"/>
          <w:lang w:val="sr-Latn-RS"/>
        </w:rPr>
      </w:pPr>
      <w:r>
        <w:rPr>
          <w:rFonts w:ascii="Times New Roman" w:hAnsi="Times New Roman" w:cs="Times New Roman"/>
          <w:b/>
          <w:color w:val="000000"/>
          <w:sz w:val="24"/>
          <w:szCs w:val="24"/>
          <w:lang w:val="sr-Latn-RS"/>
        </w:rPr>
        <w:t>Члан 19.</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Руководилац Службе доставља годишњи извештај о раду интерне ревизије Градоначелнику до 15. марта текуће године за наредну годину.</w:t>
      </w:r>
    </w:p>
    <w:p w:rsidR="0051755E" w:rsidRDefault="0051755E" w:rsidP="0051755E">
      <w:pPr>
        <w:spacing w:after="0" w:line="240" w:lineRule="auto"/>
        <w:jc w:val="both"/>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ab/>
        <w:t>Годишњи извештај о раду интерне ревизије нарочито садржи:</w:t>
      </w:r>
    </w:p>
    <w:p w:rsidR="0051755E" w:rsidRPr="00335F2B" w:rsidRDefault="0051755E" w:rsidP="0051755E">
      <w:pPr>
        <w:pStyle w:val="ListParagraph"/>
        <w:numPr>
          <w:ilvl w:val="0"/>
          <w:numId w:val="5"/>
        </w:numPr>
        <w:spacing w:after="0" w:line="240" w:lineRule="auto"/>
        <w:jc w:val="both"/>
        <w:rPr>
          <w:rFonts w:ascii="Times New Roman" w:hAnsi="Times New Roman" w:cs="Times New Roman"/>
          <w:color w:val="000000"/>
          <w:sz w:val="24"/>
          <w:szCs w:val="24"/>
          <w:lang w:val="ru-RU"/>
        </w:rPr>
      </w:pPr>
      <w:proofErr w:type="spellStart"/>
      <w:r w:rsidRPr="00335F2B">
        <w:rPr>
          <w:rFonts w:ascii="Times New Roman" w:hAnsi="Times New Roman" w:cs="Times New Roman"/>
          <w:color w:val="000000"/>
          <w:sz w:val="24"/>
          <w:szCs w:val="24"/>
          <w:lang w:val="ru-RU"/>
        </w:rPr>
        <w:t>обављене</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ревизије</w:t>
      </w:r>
      <w:proofErr w:type="spellEnd"/>
      <w:r w:rsidRPr="00335F2B">
        <w:rPr>
          <w:rFonts w:ascii="Times New Roman" w:hAnsi="Times New Roman" w:cs="Times New Roman"/>
          <w:color w:val="000000"/>
          <w:sz w:val="24"/>
          <w:szCs w:val="24"/>
          <w:lang w:val="ru-RU"/>
        </w:rPr>
        <w:t xml:space="preserve"> и </w:t>
      </w:r>
      <w:proofErr w:type="spellStart"/>
      <w:r w:rsidRPr="00335F2B">
        <w:rPr>
          <w:rFonts w:ascii="Times New Roman" w:hAnsi="Times New Roman" w:cs="Times New Roman"/>
          <w:color w:val="000000"/>
          <w:sz w:val="24"/>
          <w:szCs w:val="24"/>
          <w:lang w:val="ru-RU"/>
        </w:rPr>
        <w:t>евентуална</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ограничења</w:t>
      </w:r>
      <w:proofErr w:type="spellEnd"/>
      <w:r w:rsidRPr="00335F2B">
        <w:rPr>
          <w:rFonts w:ascii="Times New Roman" w:hAnsi="Times New Roman" w:cs="Times New Roman"/>
          <w:color w:val="000000"/>
          <w:sz w:val="24"/>
          <w:szCs w:val="24"/>
          <w:lang w:val="ru-RU"/>
        </w:rPr>
        <w:t xml:space="preserve"> и друге </w:t>
      </w:r>
      <w:proofErr w:type="spellStart"/>
      <w:r w:rsidRPr="00335F2B">
        <w:rPr>
          <w:rFonts w:ascii="Times New Roman" w:hAnsi="Times New Roman" w:cs="Times New Roman"/>
          <w:color w:val="000000"/>
          <w:sz w:val="24"/>
          <w:szCs w:val="24"/>
          <w:lang w:val="ru-RU"/>
        </w:rPr>
        <w:t>разлоге</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неиспуњења</w:t>
      </w:r>
      <w:proofErr w:type="spellEnd"/>
      <w:r w:rsidRPr="00335F2B">
        <w:rPr>
          <w:rFonts w:ascii="Times New Roman" w:hAnsi="Times New Roman" w:cs="Times New Roman"/>
          <w:color w:val="000000"/>
          <w:sz w:val="24"/>
          <w:szCs w:val="24"/>
          <w:lang w:val="ru-RU"/>
        </w:rPr>
        <w:t xml:space="preserve"> плана;</w:t>
      </w:r>
    </w:p>
    <w:p w:rsidR="0051755E" w:rsidRPr="00335F2B" w:rsidRDefault="0051755E" w:rsidP="0051755E">
      <w:pPr>
        <w:pStyle w:val="ListParagraph"/>
        <w:numPr>
          <w:ilvl w:val="0"/>
          <w:numId w:val="5"/>
        </w:numPr>
        <w:spacing w:after="0" w:line="240" w:lineRule="auto"/>
        <w:jc w:val="both"/>
        <w:rPr>
          <w:rFonts w:ascii="Times New Roman" w:hAnsi="Times New Roman" w:cs="Times New Roman"/>
          <w:color w:val="000000"/>
          <w:sz w:val="24"/>
          <w:szCs w:val="24"/>
          <w:lang w:val="ru-RU"/>
        </w:rPr>
      </w:pPr>
      <w:proofErr w:type="spellStart"/>
      <w:r w:rsidRPr="00335F2B">
        <w:rPr>
          <w:rFonts w:ascii="Times New Roman" w:hAnsi="Times New Roman" w:cs="Times New Roman"/>
          <w:color w:val="000000"/>
          <w:sz w:val="24"/>
          <w:szCs w:val="24"/>
          <w:lang w:val="ru-RU"/>
        </w:rPr>
        <w:t>главне</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закључке</w:t>
      </w:r>
      <w:proofErr w:type="spellEnd"/>
      <w:r w:rsidRPr="00335F2B">
        <w:rPr>
          <w:rFonts w:ascii="Times New Roman" w:hAnsi="Times New Roman" w:cs="Times New Roman"/>
          <w:color w:val="000000"/>
          <w:sz w:val="24"/>
          <w:szCs w:val="24"/>
          <w:lang w:val="ru-RU"/>
        </w:rPr>
        <w:t xml:space="preserve"> у вези </w:t>
      </w:r>
      <w:proofErr w:type="spellStart"/>
      <w:r w:rsidRPr="00335F2B">
        <w:rPr>
          <w:rFonts w:ascii="Times New Roman" w:hAnsi="Times New Roman" w:cs="Times New Roman"/>
          <w:color w:val="000000"/>
          <w:sz w:val="24"/>
          <w:szCs w:val="24"/>
          <w:lang w:val="ru-RU"/>
        </w:rPr>
        <w:t>са</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функционисањем</w:t>
      </w:r>
      <w:proofErr w:type="spellEnd"/>
      <w:r w:rsidRPr="00335F2B">
        <w:rPr>
          <w:rFonts w:ascii="Times New Roman" w:hAnsi="Times New Roman" w:cs="Times New Roman"/>
          <w:color w:val="000000"/>
          <w:sz w:val="24"/>
          <w:szCs w:val="24"/>
          <w:lang w:val="ru-RU"/>
        </w:rPr>
        <w:t xml:space="preserve"> система за </w:t>
      </w:r>
      <w:proofErr w:type="spellStart"/>
      <w:r w:rsidRPr="00335F2B">
        <w:rPr>
          <w:rFonts w:ascii="Times New Roman" w:hAnsi="Times New Roman" w:cs="Times New Roman"/>
          <w:color w:val="000000"/>
          <w:sz w:val="24"/>
          <w:szCs w:val="24"/>
          <w:lang w:val="ru-RU"/>
        </w:rPr>
        <w:t>финансијско</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управљање</w:t>
      </w:r>
      <w:proofErr w:type="spellEnd"/>
      <w:r w:rsidRPr="00335F2B">
        <w:rPr>
          <w:rFonts w:ascii="Times New Roman" w:hAnsi="Times New Roman" w:cs="Times New Roman"/>
          <w:color w:val="000000"/>
          <w:sz w:val="24"/>
          <w:szCs w:val="24"/>
          <w:lang w:val="ru-RU"/>
        </w:rPr>
        <w:t xml:space="preserve"> и контроле </w:t>
      </w:r>
      <w:proofErr w:type="spellStart"/>
      <w:r w:rsidRPr="00335F2B">
        <w:rPr>
          <w:rFonts w:ascii="Times New Roman" w:hAnsi="Times New Roman" w:cs="Times New Roman"/>
          <w:color w:val="000000"/>
          <w:sz w:val="24"/>
          <w:szCs w:val="24"/>
          <w:lang w:val="ru-RU"/>
        </w:rPr>
        <w:t>унутар</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корисника</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јавних</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средстава</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као</w:t>
      </w:r>
      <w:proofErr w:type="spellEnd"/>
      <w:r w:rsidRPr="00335F2B">
        <w:rPr>
          <w:rFonts w:ascii="Times New Roman" w:hAnsi="Times New Roman" w:cs="Times New Roman"/>
          <w:color w:val="000000"/>
          <w:sz w:val="24"/>
          <w:szCs w:val="24"/>
          <w:lang w:val="ru-RU"/>
        </w:rPr>
        <w:t xml:space="preserve"> и дате </w:t>
      </w:r>
      <w:proofErr w:type="spellStart"/>
      <w:r w:rsidRPr="00335F2B">
        <w:rPr>
          <w:rFonts w:ascii="Times New Roman" w:hAnsi="Times New Roman" w:cs="Times New Roman"/>
          <w:color w:val="000000"/>
          <w:sz w:val="24"/>
          <w:szCs w:val="24"/>
          <w:lang w:val="ru-RU"/>
        </w:rPr>
        <w:t>препоруке</w:t>
      </w:r>
      <w:proofErr w:type="spellEnd"/>
      <w:r w:rsidRPr="00335F2B">
        <w:rPr>
          <w:rFonts w:ascii="Times New Roman" w:hAnsi="Times New Roman" w:cs="Times New Roman"/>
          <w:color w:val="000000"/>
          <w:sz w:val="24"/>
          <w:szCs w:val="24"/>
          <w:lang w:val="ru-RU"/>
        </w:rPr>
        <w:t xml:space="preserve"> у </w:t>
      </w:r>
      <w:proofErr w:type="spellStart"/>
      <w:r w:rsidRPr="00335F2B">
        <w:rPr>
          <w:rFonts w:ascii="Times New Roman" w:hAnsi="Times New Roman" w:cs="Times New Roman"/>
          <w:color w:val="000000"/>
          <w:sz w:val="24"/>
          <w:szCs w:val="24"/>
          <w:lang w:val="ru-RU"/>
        </w:rPr>
        <w:t>циљу</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унљпређења</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пословања</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корисника</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јавних</w:t>
      </w:r>
      <w:proofErr w:type="spellEnd"/>
      <w:r w:rsidRPr="00335F2B">
        <w:rPr>
          <w:rFonts w:ascii="Times New Roman" w:hAnsi="Times New Roman" w:cs="Times New Roman"/>
          <w:color w:val="000000"/>
          <w:sz w:val="24"/>
          <w:szCs w:val="24"/>
          <w:lang w:val="ru-RU"/>
        </w:rPr>
        <w:t xml:space="preserve"> </w:t>
      </w:r>
      <w:proofErr w:type="spellStart"/>
      <w:r w:rsidRPr="00335F2B">
        <w:rPr>
          <w:rFonts w:ascii="Times New Roman" w:hAnsi="Times New Roman" w:cs="Times New Roman"/>
          <w:color w:val="000000"/>
          <w:sz w:val="24"/>
          <w:szCs w:val="24"/>
          <w:lang w:val="ru-RU"/>
        </w:rPr>
        <w:t>средстава</w:t>
      </w:r>
      <w:proofErr w:type="spellEnd"/>
      <w:r w:rsidRPr="00335F2B">
        <w:rPr>
          <w:rFonts w:ascii="Times New Roman" w:hAnsi="Times New Roman" w:cs="Times New Roman"/>
          <w:color w:val="000000"/>
          <w:sz w:val="24"/>
          <w:szCs w:val="24"/>
          <w:lang w:val="ru-RU"/>
        </w:rPr>
        <w:t>.</w:t>
      </w:r>
    </w:p>
    <w:p w:rsidR="0051755E" w:rsidRPr="00335F2B" w:rsidRDefault="0051755E" w:rsidP="0051755E">
      <w:pPr>
        <w:pStyle w:val="ListParagraph"/>
        <w:numPr>
          <w:ilvl w:val="0"/>
          <w:numId w:val="5"/>
        </w:numPr>
        <w:spacing w:after="0" w:line="240" w:lineRule="auto"/>
        <w:jc w:val="both"/>
        <w:rPr>
          <w:rFonts w:ascii="Times New Roman" w:hAnsi="Times New Roman" w:cs="Times New Roman"/>
          <w:color w:val="000000"/>
          <w:sz w:val="24"/>
          <w:szCs w:val="24"/>
          <w:lang w:val="ru-RU"/>
        </w:rPr>
      </w:pPr>
    </w:p>
    <w:p w:rsidR="0051755E" w:rsidRPr="00335F2B" w:rsidRDefault="0051755E" w:rsidP="0051755E">
      <w:pPr>
        <w:pStyle w:val="ListParagraph"/>
        <w:spacing w:after="0" w:line="240" w:lineRule="auto"/>
        <w:ind w:left="1080"/>
        <w:jc w:val="both"/>
        <w:rPr>
          <w:rFonts w:ascii="Times New Roman" w:hAnsi="Times New Roman" w:cs="Times New Roman"/>
          <w:color w:val="000000"/>
          <w:sz w:val="24"/>
          <w:szCs w:val="24"/>
          <w:lang w:val="ru-RU"/>
        </w:rPr>
      </w:pP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VI  ПОВЕЉА ИНТЕРНЕ РЕВИЗИЈЕ</w:t>
      </w:r>
    </w:p>
    <w:p w:rsidR="0051755E" w:rsidRDefault="0051755E" w:rsidP="0051755E">
      <w:pPr>
        <w:spacing w:after="0" w:line="240" w:lineRule="auto"/>
        <w:jc w:val="center"/>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RS"/>
        </w:rPr>
        <w:t>Члан 20.</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Повеља интерне ревизије је интерни акт који потписују Градоначелник и руководилац Службе, у којем су наведни сврха, овлашћења и одговорности интерне ревизије.</w:t>
      </w:r>
    </w:p>
    <w:p w:rsidR="0051755E" w:rsidRDefault="0051755E" w:rsidP="0051755E">
      <w:pPr>
        <w:spacing w:after="0" w:line="240" w:lineRule="auto"/>
        <w:jc w:val="both"/>
        <w:rPr>
          <w:rFonts w:ascii="Times New Roman" w:hAnsi="Times New Roman" w:cs="Times New Roman"/>
          <w:bCs/>
          <w:color w:val="000000"/>
          <w:sz w:val="24"/>
          <w:szCs w:val="24"/>
          <w:lang w:val="sr-Latn-RS"/>
        </w:rPr>
      </w:pPr>
      <w:r>
        <w:rPr>
          <w:rFonts w:ascii="Times New Roman" w:hAnsi="Times New Roman" w:cs="Times New Roman"/>
          <w:bCs/>
          <w:color w:val="000000"/>
          <w:sz w:val="24"/>
          <w:szCs w:val="24"/>
          <w:lang w:val="sr-Latn-RS"/>
        </w:rPr>
        <w:tab/>
        <w:t>Повеља из сатав 1. овог члана:</w:t>
      </w:r>
    </w:p>
    <w:p w:rsidR="0051755E" w:rsidRPr="00335F2B" w:rsidRDefault="0051755E" w:rsidP="0051755E">
      <w:pPr>
        <w:pStyle w:val="ListParagraph"/>
        <w:numPr>
          <w:ilvl w:val="0"/>
          <w:numId w:val="6"/>
        </w:numPr>
        <w:spacing w:after="0" w:line="240" w:lineRule="auto"/>
        <w:jc w:val="both"/>
        <w:rPr>
          <w:rFonts w:ascii="Times New Roman" w:hAnsi="Times New Roman" w:cs="Times New Roman"/>
          <w:bCs/>
          <w:color w:val="000000"/>
          <w:sz w:val="24"/>
          <w:szCs w:val="24"/>
          <w:lang w:val="ru-RU"/>
        </w:rPr>
      </w:pPr>
      <w:r w:rsidRPr="00335F2B">
        <w:rPr>
          <w:rFonts w:ascii="Times New Roman" w:hAnsi="Times New Roman" w:cs="Times New Roman"/>
          <w:bCs/>
          <w:color w:val="000000"/>
          <w:sz w:val="24"/>
          <w:szCs w:val="24"/>
          <w:lang w:val="ru-RU"/>
        </w:rPr>
        <w:t xml:space="preserve">наводи статус интерне </w:t>
      </w:r>
      <w:proofErr w:type="spellStart"/>
      <w:r w:rsidRPr="00335F2B">
        <w:rPr>
          <w:rFonts w:ascii="Times New Roman" w:hAnsi="Times New Roman" w:cs="Times New Roman"/>
          <w:bCs/>
          <w:color w:val="000000"/>
          <w:sz w:val="24"/>
          <w:szCs w:val="24"/>
          <w:lang w:val="ru-RU"/>
        </w:rPr>
        <w:t>ревизије</w:t>
      </w:r>
      <w:proofErr w:type="spellEnd"/>
      <w:r w:rsidRPr="00335F2B">
        <w:rPr>
          <w:rFonts w:ascii="Times New Roman" w:hAnsi="Times New Roman" w:cs="Times New Roman"/>
          <w:bCs/>
          <w:color w:val="000000"/>
          <w:sz w:val="24"/>
          <w:szCs w:val="24"/>
          <w:lang w:val="ru-RU"/>
        </w:rPr>
        <w:t xml:space="preserve"> у </w:t>
      </w:r>
      <w:proofErr w:type="spellStart"/>
      <w:r w:rsidRPr="00335F2B">
        <w:rPr>
          <w:rFonts w:ascii="Times New Roman" w:hAnsi="Times New Roman" w:cs="Times New Roman"/>
          <w:bCs/>
          <w:color w:val="000000"/>
          <w:sz w:val="24"/>
          <w:szCs w:val="24"/>
          <w:lang w:val="ru-RU"/>
        </w:rPr>
        <w:t>оквиру</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корисника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јавних</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средстава</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6"/>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даје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овлашћења</w:t>
      </w:r>
      <w:proofErr w:type="spellEnd"/>
      <w:r w:rsidRPr="00335F2B">
        <w:rPr>
          <w:rFonts w:ascii="Times New Roman" w:hAnsi="Times New Roman" w:cs="Times New Roman"/>
          <w:bCs/>
          <w:color w:val="000000"/>
          <w:sz w:val="24"/>
          <w:szCs w:val="24"/>
          <w:lang w:val="ru-RU"/>
        </w:rPr>
        <w:t xml:space="preserve"> за приступ </w:t>
      </w:r>
      <w:proofErr w:type="spellStart"/>
      <w:r w:rsidRPr="00335F2B">
        <w:rPr>
          <w:rFonts w:ascii="Times New Roman" w:hAnsi="Times New Roman" w:cs="Times New Roman"/>
          <w:bCs/>
          <w:color w:val="000000"/>
          <w:sz w:val="24"/>
          <w:szCs w:val="24"/>
          <w:lang w:val="ru-RU"/>
        </w:rPr>
        <w:t>интерних</w:t>
      </w:r>
      <w:proofErr w:type="spellEnd"/>
      <w:r w:rsidRPr="00335F2B">
        <w:rPr>
          <w:rFonts w:ascii="Times New Roman" w:hAnsi="Times New Roman" w:cs="Times New Roman"/>
          <w:bCs/>
          <w:color w:val="000000"/>
          <w:sz w:val="24"/>
          <w:szCs w:val="24"/>
          <w:lang w:val="ru-RU"/>
        </w:rPr>
        <w:t xml:space="preserve"> ревизора </w:t>
      </w:r>
      <w:proofErr w:type="spellStart"/>
      <w:r w:rsidRPr="00335F2B">
        <w:rPr>
          <w:rFonts w:ascii="Times New Roman" w:hAnsi="Times New Roman" w:cs="Times New Roman"/>
          <w:bCs/>
          <w:color w:val="000000"/>
          <w:sz w:val="24"/>
          <w:szCs w:val="24"/>
          <w:lang w:val="ru-RU"/>
        </w:rPr>
        <w:t>евиденцији</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запосленима</w:t>
      </w:r>
      <w:proofErr w:type="spellEnd"/>
      <w:r w:rsidRPr="00335F2B">
        <w:rPr>
          <w:rFonts w:ascii="Times New Roman" w:hAnsi="Times New Roman" w:cs="Times New Roman"/>
          <w:bCs/>
          <w:color w:val="000000"/>
          <w:sz w:val="24"/>
          <w:szCs w:val="24"/>
          <w:lang w:val="ru-RU"/>
        </w:rPr>
        <w:t xml:space="preserve"> и </w:t>
      </w:r>
      <w:proofErr w:type="spellStart"/>
      <w:r w:rsidRPr="00335F2B">
        <w:rPr>
          <w:rFonts w:ascii="Times New Roman" w:hAnsi="Times New Roman" w:cs="Times New Roman"/>
          <w:bCs/>
          <w:color w:val="000000"/>
          <w:sz w:val="24"/>
          <w:szCs w:val="24"/>
          <w:lang w:val="ru-RU"/>
        </w:rPr>
        <w:t>имовини</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неопходној</w:t>
      </w:r>
      <w:proofErr w:type="spellEnd"/>
      <w:r w:rsidRPr="00335F2B">
        <w:rPr>
          <w:rFonts w:ascii="Times New Roman" w:hAnsi="Times New Roman" w:cs="Times New Roman"/>
          <w:bCs/>
          <w:color w:val="000000"/>
          <w:sz w:val="24"/>
          <w:szCs w:val="24"/>
          <w:lang w:val="ru-RU"/>
        </w:rPr>
        <w:t xml:space="preserve"> за </w:t>
      </w:r>
      <w:proofErr w:type="spellStart"/>
      <w:r w:rsidRPr="00335F2B">
        <w:rPr>
          <w:rFonts w:ascii="Times New Roman" w:hAnsi="Times New Roman" w:cs="Times New Roman"/>
          <w:bCs/>
          <w:color w:val="000000"/>
          <w:sz w:val="24"/>
          <w:szCs w:val="24"/>
          <w:lang w:val="ru-RU"/>
        </w:rPr>
        <w:t>обављање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задатака</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ревизије</w:t>
      </w:r>
      <w:proofErr w:type="spellEnd"/>
      <w:r w:rsidRPr="00335F2B">
        <w:rPr>
          <w:rFonts w:ascii="Times New Roman" w:hAnsi="Times New Roman" w:cs="Times New Roman"/>
          <w:bCs/>
          <w:color w:val="000000"/>
          <w:sz w:val="24"/>
          <w:szCs w:val="24"/>
          <w:lang w:val="ru-RU"/>
        </w:rPr>
        <w:t>;</w:t>
      </w:r>
    </w:p>
    <w:p w:rsidR="0051755E" w:rsidRPr="00335F2B" w:rsidRDefault="0051755E" w:rsidP="0051755E">
      <w:pPr>
        <w:pStyle w:val="ListParagraph"/>
        <w:numPr>
          <w:ilvl w:val="0"/>
          <w:numId w:val="6"/>
        </w:numPr>
        <w:spacing w:after="0" w:line="240" w:lineRule="auto"/>
        <w:jc w:val="both"/>
        <w:rPr>
          <w:rFonts w:ascii="Times New Roman" w:hAnsi="Times New Roman" w:cs="Times New Roman"/>
          <w:bCs/>
          <w:color w:val="000000"/>
          <w:sz w:val="24"/>
          <w:szCs w:val="24"/>
          <w:lang w:val="ru-RU"/>
        </w:rPr>
      </w:pPr>
      <w:proofErr w:type="spellStart"/>
      <w:r w:rsidRPr="00335F2B">
        <w:rPr>
          <w:rFonts w:ascii="Times New Roman" w:hAnsi="Times New Roman" w:cs="Times New Roman"/>
          <w:bCs/>
          <w:color w:val="000000"/>
          <w:sz w:val="24"/>
          <w:szCs w:val="24"/>
          <w:lang w:val="ru-RU"/>
        </w:rPr>
        <w:t>дефинише</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обим</w:t>
      </w:r>
      <w:proofErr w:type="spellEnd"/>
      <w:r w:rsidRPr="00335F2B">
        <w:rPr>
          <w:rFonts w:ascii="Times New Roman" w:hAnsi="Times New Roman" w:cs="Times New Roman"/>
          <w:bCs/>
          <w:color w:val="000000"/>
          <w:sz w:val="24"/>
          <w:szCs w:val="24"/>
          <w:lang w:val="ru-RU"/>
        </w:rPr>
        <w:t xml:space="preserve">- </w:t>
      </w:r>
      <w:proofErr w:type="spellStart"/>
      <w:r w:rsidRPr="00335F2B">
        <w:rPr>
          <w:rFonts w:ascii="Times New Roman" w:hAnsi="Times New Roman" w:cs="Times New Roman"/>
          <w:bCs/>
          <w:color w:val="000000"/>
          <w:sz w:val="24"/>
          <w:szCs w:val="24"/>
          <w:lang w:val="ru-RU"/>
        </w:rPr>
        <w:t>делокруг</w:t>
      </w:r>
      <w:proofErr w:type="spellEnd"/>
      <w:r w:rsidRPr="00335F2B">
        <w:rPr>
          <w:rFonts w:ascii="Times New Roman" w:hAnsi="Times New Roman" w:cs="Times New Roman"/>
          <w:bCs/>
          <w:color w:val="000000"/>
          <w:sz w:val="24"/>
          <w:szCs w:val="24"/>
          <w:lang w:val="ru-RU"/>
        </w:rPr>
        <w:t xml:space="preserve"> рада интерне </w:t>
      </w:r>
      <w:proofErr w:type="spellStart"/>
      <w:r w:rsidRPr="00335F2B">
        <w:rPr>
          <w:rFonts w:ascii="Times New Roman" w:hAnsi="Times New Roman" w:cs="Times New Roman"/>
          <w:bCs/>
          <w:color w:val="000000"/>
          <w:sz w:val="24"/>
          <w:szCs w:val="24"/>
          <w:lang w:val="ru-RU"/>
        </w:rPr>
        <w:t>ревизије</w:t>
      </w:r>
      <w:proofErr w:type="spellEnd"/>
    </w:p>
    <w:p w:rsidR="0051755E" w:rsidRDefault="0051755E" w:rsidP="0051755E">
      <w:pPr>
        <w:spacing w:after="0" w:line="240" w:lineRule="auto"/>
        <w:jc w:val="center"/>
        <w:rPr>
          <w:rFonts w:ascii="Times New Roman" w:hAnsi="Times New Roman" w:cs="Times New Roman"/>
          <w:b/>
          <w:bCs/>
          <w:color w:val="000000"/>
          <w:sz w:val="24"/>
          <w:szCs w:val="24"/>
          <w:lang w:val="sr-Latn-RS"/>
        </w:rPr>
      </w:pPr>
    </w:p>
    <w:p w:rsidR="0051755E" w:rsidRDefault="0051755E" w:rsidP="0051755E">
      <w:pPr>
        <w:spacing w:after="0" w:line="240" w:lineRule="auto"/>
        <w:rPr>
          <w:rStyle w:val="fontstyle01"/>
          <w:sz w:val="24"/>
          <w:szCs w:val="24"/>
        </w:rPr>
      </w:pPr>
    </w:p>
    <w:p w:rsidR="0051755E" w:rsidRDefault="0051755E" w:rsidP="0051755E">
      <w:pPr>
        <w:spacing w:after="0" w:line="240" w:lineRule="auto"/>
        <w:jc w:val="center"/>
        <w:rPr>
          <w:rStyle w:val="fontstyle21"/>
          <w:sz w:val="24"/>
          <w:szCs w:val="24"/>
        </w:rPr>
      </w:pPr>
      <w:r>
        <w:rPr>
          <w:rStyle w:val="fontstyle21"/>
          <w:b/>
          <w:sz w:val="24"/>
          <w:szCs w:val="24"/>
          <w:lang w:val="sr-Latn-RS"/>
        </w:rPr>
        <w:t>VII СРЕДСТВА ЗА ФИНАНСИРАЊЕ СЛУЖБЕ</w:t>
      </w:r>
    </w:p>
    <w:p w:rsidR="0051755E" w:rsidRDefault="0051755E" w:rsidP="0051755E">
      <w:pPr>
        <w:spacing w:after="0" w:line="240" w:lineRule="auto"/>
        <w:jc w:val="center"/>
        <w:rPr>
          <w:rStyle w:val="fontstyle21"/>
          <w:b/>
          <w:sz w:val="24"/>
          <w:szCs w:val="24"/>
          <w:lang w:val="sr-Latn-RS"/>
        </w:rPr>
      </w:pPr>
      <w:r>
        <w:rPr>
          <w:rStyle w:val="fontstyle21"/>
          <w:b/>
          <w:sz w:val="24"/>
          <w:szCs w:val="24"/>
          <w:lang w:val="sr-Latn-RS"/>
        </w:rPr>
        <w:t>Члан 21.</w:t>
      </w:r>
    </w:p>
    <w:p w:rsidR="0051755E" w:rsidRDefault="0051755E" w:rsidP="0051755E">
      <w:pPr>
        <w:spacing w:after="0" w:line="240" w:lineRule="auto"/>
        <w:jc w:val="both"/>
        <w:rPr>
          <w:rStyle w:val="fontstyle21"/>
          <w:sz w:val="24"/>
          <w:szCs w:val="24"/>
          <w:lang w:val="sr-Latn-RS"/>
        </w:rPr>
      </w:pPr>
      <w:r>
        <w:rPr>
          <w:rStyle w:val="fontstyle21"/>
          <w:sz w:val="24"/>
          <w:szCs w:val="24"/>
          <w:lang w:val="sr-Latn-RS"/>
        </w:rPr>
        <w:tab/>
        <w:t>Средства за финансирање Службе обезбеђују се у буџету Града.</w:t>
      </w:r>
    </w:p>
    <w:p w:rsidR="0051755E" w:rsidRDefault="0051755E" w:rsidP="0051755E">
      <w:pPr>
        <w:spacing w:after="0" w:line="240" w:lineRule="auto"/>
        <w:jc w:val="both"/>
        <w:rPr>
          <w:rStyle w:val="fontstyle21"/>
          <w:sz w:val="24"/>
          <w:szCs w:val="24"/>
          <w:lang w:val="sr-Latn-RS"/>
        </w:rPr>
      </w:pPr>
      <w:r>
        <w:rPr>
          <w:rStyle w:val="fontstyle21"/>
          <w:sz w:val="24"/>
          <w:szCs w:val="24"/>
          <w:lang w:val="sr-Latn-RS"/>
        </w:rPr>
        <w:tab/>
        <w:t>Руководилац Службе је одговоран за законито коришћење средстава која су буџетом Града предвиђена за рад  Службе.</w:t>
      </w:r>
    </w:p>
    <w:p w:rsidR="0051755E" w:rsidRDefault="0051755E" w:rsidP="0051755E">
      <w:pPr>
        <w:spacing w:after="0" w:line="240" w:lineRule="auto"/>
        <w:jc w:val="both"/>
        <w:rPr>
          <w:rStyle w:val="fontstyle21"/>
          <w:sz w:val="24"/>
          <w:szCs w:val="24"/>
          <w:lang w:val="sr-Latn-RS"/>
        </w:rPr>
      </w:pPr>
    </w:p>
    <w:p w:rsidR="0051755E" w:rsidRDefault="0051755E" w:rsidP="0051755E">
      <w:pPr>
        <w:spacing w:after="0" w:line="240" w:lineRule="auto"/>
        <w:jc w:val="center"/>
        <w:rPr>
          <w:b/>
        </w:rPr>
      </w:pPr>
      <w:r>
        <w:rPr>
          <w:rFonts w:ascii="Times New Roman" w:hAnsi="Times New Roman" w:cs="Times New Roman"/>
          <w:color w:val="000000"/>
          <w:sz w:val="24"/>
          <w:szCs w:val="24"/>
          <w:lang w:val="sr-Latn-RS"/>
        </w:rPr>
        <w:br/>
      </w:r>
      <w:r>
        <w:rPr>
          <w:rFonts w:ascii="Times New Roman" w:hAnsi="Times New Roman" w:cs="Times New Roman"/>
          <w:b/>
          <w:sz w:val="24"/>
          <w:szCs w:val="24"/>
          <w:lang w:val="sr-Latn-RS"/>
        </w:rPr>
        <w:t>VIII ПРЕЛАЗНЕ И ЗАВРШНЕ ОДРЕДБЕ</w:t>
      </w:r>
    </w:p>
    <w:p w:rsidR="0051755E" w:rsidRDefault="0051755E" w:rsidP="0051755E">
      <w:pPr>
        <w:spacing w:after="0" w:line="240" w:lineRule="auto"/>
        <w:jc w:val="center"/>
        <w:rPr>
          <w:rFonts w:ascii="Times New Roman" w:hAnsi="Times New Roman" w:cs="Times New Roman"/>
          <w:b/>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22.</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Градоначелник и руководилац Службе потписаће Повељу интерне ревизије најкасније у року од 15 дана од дана постављења руководиоца Службе.</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23.</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Руководилац Службе донеће акт о унутрашњем уређењу и систематизацији радних места у Служби накасније у року од 30 дана од дана постављења на функцију.</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24.</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На питања која нису уређена овом Одлуком непосредно ће се примењивати одредбе закона којима се уређује буџетски систем, пратећег подзаконског акта и других прописа којим се уређујеорганизовање, поступање и извештавање интерне ревизије у јавном сектору.</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25.</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Руководилац Службе, односно интерни ревизори  који немају положен испит за овлашћеног ревозора у јавном сектору, а испуњавају остале услове из чл. 0.ст.2 и чл. 10. ове Одлуке, могу обављати послове руководиоца Службе, односно овлашћеног интерног ревизора  најдуже годину дана од дана завршетка обуке коју организује Централна јединица за хармонизацију Министарства финансија.</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Члан 26.</w:t>
      </w:r>
    </w:p>
    <w:p w:rsidR="0051755E" w:rsidRDefault="0051755E" w:rsidP="0051755E">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ab/>
        <w:t>Одлука ступа на снагу осмог дана од дана објављивања у „Службеном гласнику Града Врања“.</w:t>
      </w: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 ГРАДА ВРАЊА,</w:t>
      </w:r>
    </w:p>
    <w:p w:rsidR="0051755E" w:rsidRDefault="0051755E" w:rsidP="0051755E">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Latn-RS"/>
        </w:rPr>
        <w:t>30.11.</w:t>
      </w:r>
      <w:r>
        <w:rPr>
          <w:rFonts w:ascii="Times New Roman" w:hAnsi="Times New Roman" w:cs="Times New Roman"/>
          <w:b/>
          <w:sz w:val="26"/>
          <w:szCs w:val="26"/>
          <w:lang w:val="sr-Cyrl-CS"/>
        </w:rPr>
        <w:t>2017. године, број:</w:t>
      </w:r>
      <w:r>
        <w:rPr>
          <w:rFonts w:ascii="Times New Roman" w:hAnsi="Times New Roman" w:cs="Times New Roman"/>
          <w:b/>
          <w:sz w:val="26"/>
          <w:szCs w:val="26"/>
          <w:lang w:val="sr-Latn-RS"/>
        </w:rPr>
        <w:t>06-247/13/</w:t>
      </w:r>
      <w:r>
        <w:rPr>
          <w:rFonts w:ascii="Times New Roman" w:hAnsi="Times New Roman" w:cs="Times New Roman"/>
          <w:b/>
          <w:sz w:val="26"/>
          <w:szCs w:val="26"/>
          <w:lang w:val="sr-Cyrl-CS"/>
        </w:rPr>
        <w:t>2017-04</w:t>
      </w:r>
    </w:p>
    <w:p w:rsidR="0051755E" w:rsidRDefault="0051755E" w:rsidP="0051755E">
      <w:pPr>
        <w:spacing w:after="0" w:line="240" w:lineRule="auto"/>
        <w:jc w:val="center"/>
        <w:rPr>
          <w:rFonts w:ascii="Times New Roman" w:hAnsi="Times New Roman" w:cs="Times New Roman"/>
          <w:b/>
          <w:sz w:val="26"/>
          <w:szCs w:val="26"/>
          <w:lang w:val="sr-Cyrl-CS"/>
        </w:rPr>
      </w:pPr>
    </w:p>
    <w:p w:rsidR="0051755E" w:rsidRDefault="0051755E" w:rsidP="0051755E">
      <w:pPr>
        <w:spacing w:after="0" w:line="240" w:lineRule="auto"/>
        <w:ind w:firstLine="708"/>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ПРЕДСЕДНИК</w:t>
      </w:r>
    </w:p>
    <w:p w:rsidR="0051755E" w:rsidRDefault="0051755E" w:rsidP="0051755E">
      <w:pPr>
        <w:spacing w:after="0" w:line="240" w:lineRule="auto"/>
        <w:ind w:firstLine="708"/>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                                                                              ГРАДСКОГ ВЕЋА,</w:t>
      </w:r>
    </w:p>
    <w:p w:rsidR="0051755E" w:rsidRDefault="0051755E" w:rsidP="0051755E">
      <w:pPr>
        <w:spacing w:after="0"/>
        <w:ind w:firstLine="720"/>
        <w:jc w:val="center"/>
        <w:rPr>
          <w:rFonts w:ascii="Times New Roman" w:hAnsi="Times New Roman" w:cs="Times New Roman"/>
          <w:b/>
          <w:sz w:val="24"/>
          <w:szCs w:val="24"/>
          <w:lang w:val="sr-Latn-RS"/>
        </w:rPr>
      </w:pPr>
      <w:r>
        <w:rPr>
          <w:rFonts w:ascii="Times New Roman" w:hAnsi="Times New Roman" w:cs="Times New Roman"/>
          <w:b/>
          <w:sz w:val="26"/>
          <w:szCs w:val="26"/>
          <w:lang w:val="sr-Cyrl-CS"/>
        </w:rPr>
        <w:t xml:space="preserve">                                                                       др Слободан Миленковић</w:t>
      </w:r>
      <w:r w:rsidRPr="00335F2B">
        <w:rPr>
          <w:rFonts w:ascii="Times New Roman" w:hAnsi="Times New Roman" w:cs="Times New Roman"/>
          <w:b/>
          <w:sz w:val="24"/>
          <w:szCs w:val="24"/>
          <w:lang w:val="ru-RU"/>
        </w:rPr>
        <w:t>,</w:t>
      </w:r>
      <w:r>
        <w:rPr>
          <w:rFonts w:ascii="Times New Roman" w:hAnsi="Times New Roman" w:cs="Times New Roman"/>
          <w:b/>
          <w:sz w:val="24"/>
          <w:szCs w:val="24"/>
          <w:lang w:val="sr-Latn-RS"/>
        </w:rPr>
        <w:t>с.р.</w:t>
      </w:r>
    </w:p>
    <w:p w:rsidR="0051755E" w:rsidRDefault="0051755E" w:rsidP="0051755E">
      <w:pPr>
        <w:spacing w:after="0"/>
        <w:jc w:val="both"/>
        <w:rPr>
          <w:rFonts w:ascii="Times New Roman" w:hAnsi="Times New Roman" w:cs="Times New Roman"/>
          <w:b/>
          <w:sz w:val="24"/>
          <w:szCs w:val="24"/>
          <w:lang w:val="sr-Latn-RS"/>
        </w:rPr>
      </w:pPr>
    </w:p>
    <w:p w:rsidR="0051755E" w:rsidRDefault="0051755E" w:rsidP="0051755E">
      <w:pPr>
        <w:spacing w:after="0"/>
        <w:jc w:val="both"/>
        <w:rPr>
          <w:rFonts w:ascii="Times New Roman" w:hAnsi="Times New Roman" w:cs="Times New Roman"/>
          <w:b/>
          <w:sz w:val="24"/>
          <w:szCs w:val="24"/>
          <w:lang w:val="sr-Latn-RS"/>
        </w:rPr>
      </w:pPr>
      <w:r>
        <w:rPr>
          <w:rFonts w:ascii="Times New Roman" w:hAnsi="Times New Roman" w:cs="Times New Roman"/>
          <w:b/>
          <w:sz w:val="24"/>
          <w:szCs w:val="24"/>
          <w:lang w:val="sr-Latn-RS"/>
        </w:rPr>
        <w:t>Тачност преписа оверава:</w:t>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t>Самостални саветник,</w:t>
      </w:r>
    </w:p>
    <w:p w:rsidR="0051755E" w:rsidRDefault="0051755E" w:rsidP="0051755E">
      <w:pPr>
        <w:spacing w:after="0"/>
        <w:jc w:val="both"/>
        <w:rPr>
          <w:rFonts w:ascii="Times New Roman" w:hAnsi="Times New Roman" w:cs="Times New Roman"/>
          <w:b/>
          <w:sz w:val="24"/>
          <w:szCs w:val="24"/>
          <w:lang w:val="sr-Latn-RS"/>
        </w:rPr>
      </w:pP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t xml:space="preserve">   Јелена Пејковић</w:t>
      </w:r>
    </w:p>
    <w:p w:rsidR="0051755E" w:rsidRDefault="0051755E" w:rsidP="0051755E">
      <w:pPr>
        <w:spacing w:after="0" w:line="240" w:lineRule="auto"/>
        <w:jc w:val="both"/>
        <w:rPr>
          <w:rFonts w:ascii="Times New Roman" w:hAnsi="Times New Roman" w:cs="Times New Roman"/>
          <w:b/>
          <w:sz w:val="26"/>
          <w:szCs w:val="26"/>
          <w:lang w:val="sr-Cyrl-CS"/>
        </w:rPr>
      </w:pPr>
    </w:p>
    <w:p w:rsidR="0051755E" w:rsidRDefault="0051755E" w:rsidP="0051755E">
      <w:pPr>
        <w:spacing w:after="0" w:line="240" w:lineRule="auto"/>
        <w:jc w:val="both"/>
        <w:rPr>
          <w:rFonts w:ascii="Times New Roman" w:hAnsi="Times New Roman" w:cs="Times New Roman"/>
          <w:sz w:val="24"/>
          <w:szCs w:val="24"/>
          <w:lang w:val="sr-Latn-RS"/>
        </w:rPr>
      </w:pPr>
    </w:p>
    <w:p w:rsidR="0051755E" w:rsidRDefault="0051755E" w:rsidP="0051755E">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sr-Latn-RS"/>
        </w:rPr>
        <w:t>О б р а з л о ж е њ е</w:t>
      </w:r>
    </w:p>
    <w:p w:rsidR="0051755E" w:rsidRDefault="0051755E" w:rsidP="0051755E">
      <w:pPr>
        <w:spacing w:after="0" w:line="240" w:lineRule="auto"/>
        <w:jc w:val="center"/>
        <w:rPr>
          <w:rFonts w:ascii="Times New Roman" w:hAnsi="Times New Roman" w:cs="Times New Roman"/>
          <w:b/>
          <w:sz w:val="24"/>
          <w:szCs w:val="24"/>
          <w:lang w:val="sr-Latn-RS"/>
        </w:rPr>
      </w:pPr>
    </w:p>
    <w:p w:rsidR="0051755E" w:rsidRDefault="0051755E" w:rsidP="0051755E">
      <w:pPr>
        <w:spacing w:after="0" w:line="240" w:lineRule="auto"/>
        <w:jc w:val="both"/>
        <w:rPr>
          <w:rStyle w:val="fontstyle01"/>
          <w:sz w:val="24"/>
          <w:szCs w:val="24"/>
        </w:rPr>
      </w:pPr>
      <w:r>
        <w:rPr>
          <w:rFonts w:ascii="Times New Roman" w:hAnsi="Times New Roman" w:cs="Times New Roman"/>
          <w:sz w:val="24"/>
          <w:szCs w:val="24"/>
          <w:lang w:val="sr-Latn-RS"/>
        </w:rPr>
        <w:tab/>
        <w:t xml:space="preserve">Правни основ за доношење ове Одлуке садржан је у одредбама </w:t>
      </w:r>
      <w:r>
        <w:rPr>
          <w:rStyle w:val="fontstyle01"/>
          <w:sz w:val="24"/>
          <w:szCs w:val="24"/>
          <w:lang w:val="sr-Latn-RS"/>
        </w:rPr>
        <w:t>чл. 82. Закона о буџетском систему („Службени гласник РС“, број 54/09, 73/10, 101/10, 101/11, 93/12, 62/13, 63/13-исправка, 108/13, 142/14, 68/15.др.закон, 103/15 и 99/16),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број 99/11 и 106/13) и чл. 62-ст.1. тач. 5) Статута града Врања („Службени гласник града Врања“, број 3/17-пречишћен текст, 8/17 и 27/17).</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 xml:space="preserve">Одредбама чл. 82. Закона о буџетском систему и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прописано је да се код корисника јавних средстава успоставља интерна ревизија, а да је за успостављање и обезбеђивање услова за адекватно функционисање интерне ревизије одговоран руководилац корисника јавних средстава. Интерна ревизија је организационо </w:t>
      </w:r>
      <w:r>
        <w:rPr>
          <w:rStyle w:val="fontstyle01"/>
          <w:sz w:val="24"/>
          <w:szCs w:val="24"/>
          <w:lang w:val="sr-Latn-RS"/>
        </w:rPr>
        <w:lastRenderedPageBreak/>
        <w:t>независна од делатности коју ревидира, није део ни једног пословног процеса, односно организационог дела организације, а у свом раду је непосредно одговорна руководиоцу корисника јавних средстава. Функционална независност интерне ревизије се обезбеђује самосталним одлучивањем о: подручју ревизије на основу процене ризика, начину обављања ревизије и извештавању о обављеној ревизији.</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 xml:space="preserve">Јединица за интерну ревизију не може имати мање од три рецизора од којих је један руководилац јединице интерне ревизије. Јединица за интерну ревизију обавља интерну ревизију свих организационих делова корисника јавних средстава, свих програма, активности и процеса у надлежности корисника јавних средстава, укључујући и кориснике средстава Европске уније. </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На основу важеће регулативе, предлогом ове Одлуке:</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 успоставља се Служба интерне ревизије, као посебна и независна организациона јединица у Граду, ван Градске управе;</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-организује се Служба интерне ревизије са три овлашћена интерна ревизора, од којих је један руководилац Службе;</w:t>
      </w:r>
    </w:p>
    <w:p w:rsidR="0051755E" w:rsidRDefault="0051755E" w:rsidP="0051755E">
      <w:pPr>
        <w:spacing w:after="0" w:line="240" w:lineRule="auto"/>
        <w:jc w:val="both"/>
        <w:rPr>
          <w:rStyle w:val="fontstyle01"/>
          <w:b w:val="0"/>
          <w:sz w:val="24"/>
          <w:szCs w:val="24"/>
          <w:lang w:val="sr-Latn-RS"/>
        </w:rPr>
      </w:pPr>
      <w:r>
        <w:rPr>
          <w:rStyle w:val="fontstyle01"/>
          <w:sz w:val="24"/>
          <w:szCs w:val="24"/>
          <w:lang w:val="sr-Latn-RS"/>
        </w:rPr>
        <w:tab/>
        <w:t>- прописани су услови за обављање послова руководиоца Службе и интерних ревизора:</w:t>
      </w:r>
    </w:p>
    <w:p w:rsidR="0051755E" w:rsidRDefault="0051755E" w:rsidP="0051755E">
      <w:pPr>
        <w:spacing w:after="0" w:line="240" w:lineRule="auto"/>
        <w:ind w:firstLine="720"/>
        <w:jc w:val="both"/>
      </w:pPr>
      <w:r>
        <w:rPr>
          <w:rStyle w:val="fontstyle01"/>
          <w:sz w:val="24"/>
          <w:szCs w:val="24"/>
          <w:lang w:val="sr-Latn-RS"/>
        </w:rPr>
        <w:t xml:space="preserve">- прописује се да руководиоца Службе поставља и разрешава Градоначелник, </w:t>
      </w:r>
      <w:r>
        <w:rPr>
          <w:rFonts w:ascii="Times New Roman" w:hAnsi="Times New Roman" w:cs="Times New Roman"/>
          <w:sz w:val="24"/>
          <w:szCs w:val="24"/>
          <w:lang w:val="sr-Latn-RS"/>
        </w:rPr>
        <w:t>док одлуку о пријему у радни однос, односно распоређивању на извршилачка радна места у Служби доноси руководилац  Службе, сходном применом закона и подзаконских аката из става 1. овог члана;</w:t>
      </w:r>
    </w:p>
    <w:p w:rsidR="0051755E" w:rsidRDefault="0051755E" w:rsidP="0051755E">
      <w:pPr>
        <w:spacing w:after="0" w:line="240" w:lineRule="auto"/>
        <w:jc w:val="both"/>
        <w:rPr>
          <w:rStyle w:val="fontstyle01"/>
          <w:b w:val="0"/>
          <w:sz w:val="24"/>
          <w:szCs w:val="24"/>
        </w:rPr>
      </w:pPr>
      <w:r>
        <w:rPr>
          <w:rStyle w:val="fontstyle01"/>
          <w:sz w:val="24"/>
          <w:szCs w:val="24"/>
          <w:lang w:val="sr-Latn-RS"/>
        </w:rPr>
        <w:tab/>
        <w:t>- прописују се права, дужности о одговорности интерних ревизора, планирање, спровођење и извештавања о спроведеној интерној ревизији.</w:t>
      </w: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both"/>
        <w:rPr>
          <w:rStyle w:val="fontstyle01"/>
          <w:b w:val="0"/>
          <w:sz w:val="24"/>
          <w:szCs w:val="24"/>
          <w:lang w:val="sr-Latn-RS"/>
        </w:rPr>
      </w:pPr>
    </w:p>
    <w:p w:rsidR="0051755E" w:rsidRDefault="0051755E" w:rsidP="0051755E">
      <w:pPr>
        <w:spacing w:after="0" w:line="240" w:lineRule="auto"/>
        <w:jc w:val="both"/>
        <w:rPr>
          <w:rStyle w:val="fontstyle01"/>
          <w:b w:val="0"/>
          <w:sz w:val="24"/>
          <w:szCs w:val="24"/>
          <w:lang w:val="sr-Latn-RS"/>
        </w:rPr>
      </w:pPr>
    </w:p>
    <w:p w:rsidR="00A43D3A" w:rsidRDefault="00A43D3A">
      <w:bookmarkStart w:id="0" w:name="_GoBack"/>
      <w:bookmarkEnd w:id="0"/>
    </w:p>
    <w:sectPr w:rsidR="00A4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5788"/>
    <w:multiLevelType w:val="hybridMultilevel"/>
    <w:tmpl w:val="0EFE97B8"/>
    <w:lvl w:ilvl="0" w:tplc="AE1E46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9456C5"/>
    <w:multiLevelType w:val="hybridMultilevel"/>
    <w:tmpl w:val="DE5ACBBC"/>
    <w:lvl w:ilvl="0" w:tplc="9CEA3E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9277DB5"/>
    <w:multiLevelType w:val="hybridMultilevel"/>
    <w:tmpl w:val="8A88008A"/>
    <w:lvl w:ilvl="0" w:tplc="AA086B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FD21A1F"/>
    <w:multiLevelType w:val="hybridMultilevel"/>
    <w:tmpl w:val="B3FAFD62"/>
    <w:lvl w:ilvl="0" w:tplc="3DF66F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4391075"/>
    <w:multiLevelType w:val="hybridMultilevel"/>
    <w:tmpl w:val="5EF2C4C4"/>
    <w:lvl w:ilvl="0" w:tplc="ED30FC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A753206"/>
    <w:multiLevelType w:val="hybridMultilevel"/>
    <w:tmpl w:val="A4AC07A0"/>
    <w:lvl w:ilvl="0" w:tplc="4C629D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5E"/>
    <w:rsid w:val="00335F2B"/>
    <w:rsid w:val="0051755E"/>
    <w:rsid w:val="00A4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B619"/>
  <w15:docId w15:val="{F084C192-3D53-4E94-9960-6B91CED6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55E"/>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55E"/>
    <w:pPr>
      <w:ind w:left="720"/>
      <w:contextualSpacing/>
    </w:pPr>
    <w:rPr>
      <w:rFonts w:eastAsiaTheme="minorEastAsia"/>
      <w:lang w:val="en-US"/>
    </w:rPr>
  </w:style>
  <w:style w:type="character" w:customStyle="1" w:styleId="fontstyle01">
    <w:name w:val="fontstyle01"/>
    <w:rsid w:val="0051755E"/>
    <w:rPr>
      <w:rFonts w:ascii="Times New Roman" w:hAnsi="Times New Roman" w:cs="Times New Roman" w:hint="default"/>
      <w:b/>
      <w:bCs/>
      <w:i w:val="0"/>
      <w:iCs w:val="0"/>
      <w:color w:val="000000"/>
      <w:sz w:val="20"/>
      <w:szCs w:val="20"/>
    </w:rPr>
  </w:style>
  <w:style w:type="character" w:customStyle="1" w:styleId="fontstyle21">
    <w:name w:val="fontstyle21"/>
    <w:rsid w:val="0051755E"/>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8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2527</Words>
  <Characters>14405</Characters>
  <Application>Microsoft Office Word</Application>
  <DocSecurity>0</DocSecurity>
  <Lines>120</Lines>
  <Paragraphs>33</Paragraphs>
  <ScaleCrop>false</ScaleCrop>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LenovoI5</cp:lastModifiedBy>
  <cp:revision>2</cp:revision>
  <dcterms:created xsi:type="dcterms:W3CDTF">2018-03-16T06:42:00Z</dcterms:created>
  <dcterms:modified xsi:type="dcterms:W3CDTF">2023-12-14T10:04:00Z</dcterms:modified>
</cp:coreProperties>
</file>